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91A" w:rsidRDefault="0049391A" w:rsidP="00D81940">
      <w:pPr>
        <w:pStyle w:val="Heading1"/>
        <w:ind w:right="99"/>
      </w:pPr>
      <w:bookmarkStart w:id="0" w:name="_GoBack"/>
      <w:bookmarkEnd w:id="0"/>
    </w:p>
    <w:p w:rsidR="00F14C8B" w:rsidRDefault="00F14C8B">
      <w:pPr>
        <w:pStyle w:val="Heading1"/>
        <w:ind w:right="99"/>
        <w:jc w:val="center"/>
      </w:pPr>
    </w:p>
    <w:p w:rsidR="006469D2" w:rsidRDefault="00027792">
      <w:pPr>
        <w:pStyle w:val="Heading1"/>
        <w:ind w:right="99"/>
        <w:jc w:val="center"/>
        <w:rPr>
          <w:b w:val="0"/>
          <w:bCs w:val="0"/>
        </w:rPr>
      </w:pPr>
      <w:r>
        <w:t>Record of Discussion</w:t>
      </w:r>
    </w:p>
    <w:p w:rsidR="006469D2" w:rsidRDefault="00B7122C">
      <w:pPr>
        <w:ind w:right="104"/>
        <w:jc w:val="center"/>
        <w:rPr>
          <w:rFonts w:ascii="Calibri" w:eastAsia="Calibri" w:hAnsi="Calibri" w:cs="Calibri"/>
          <w:sz w:val="24"/>
          <w:szCs w:val="24"/>
        </w:rPr>
      </w:pPr>
      <w:r>
        <w:rPr>
          <w:rFonts w:ascii="Calibri" w:eastAsia="Calibri" w:hAnsi="Calibri" w:cs="Calibri"/>
          <w:b/>
          <w:bCs/>
          <w:sz w:val="24"/>
          <w:szCs w:val="24"/>
        </w:rPr>
        <w:t>School</w:t>
      </w:r>
      <w:r>
        <w:rPr>
          <w:rFonts w:ascii="Calibri" w:eastAsia="Calibri" w:hAnsi="Calibri" w:cs="Calibri"/>
          <w:b/>
          <w:bCs/>
          <w:spacing w:val="-1"/>
          <w:sz w:val="24"/>
          <w:szCs w:val="24"/>
        </w:rPr>
        <w:t xml:space="preserve"> </w:t>
      </w:r>
      <w:r>
        <w:rPr>
          <w:rFonts w:ascii="Calibri" w:eastAsia="Calibri" w:hAnsi="Calibri" w:cs="Calibri"/>
          <w:b/>
          <w:bCs/>
          <w:sz w:val="24"/>
          <w:szCs w:val="24"/>
        </w:rPr>
        <w:t>H</w:t>
      </w:r>
      <w:r>
        <w:rPr>
          <w:rFonts w:ascii="Calibri" w:eastAsia="Calibri" w:hAnsi="Calibri" w:cs="Calibri"/>
          <w:b/>
          <w:bCs/>
          <w:spacing w:val="-1"/>
          <w:sz w:val="24"/>
          <w:szCs w:val="24"/>
        </w:rPr>
        <w:t>ea</w:t>
      </w:r>
      <w:r>
        <w:rPr>
          <w:rFonts w:ascii="Calibri" w:eastAsia="Calibri" w:hAnsi="Calibri" w:cs="Calibri"/>
          <w:b/>
          <w:bCs/>
          <w:sz w:val="24"/>
          <w:szCs w:val="24"/>
        </w:rPr>
        <w:t>lth</w:t>
      </w:r>
      <w:r>
        <w:rPr>
          <w:rFonts w:ascii="Calibri" w:eastAsia="Calibri" w:hAnsi="Calibri" w:cs="Calibri"/>
          <w:b/>
          <w:bCs/>
          <w:spacing w:val="1"/>
          <w:sz w:val="24"/>
          <w:szCs w:val="24"/>
        </w:rPr>
        <w:t xml:space="preserve"> </w:t>
      </w:r>
      <w:r>
        <w:rPr>
          <w:rFonts w:ascii="Calibri" w:eastAsia="Calibri" w:hAnsi="Calibri" w:cs="Calibri"/>
          <w:b/>
          <w:bCs/>
          <w:spacing w:val="-3"/>
          <w:sz w:val="24"/>
          <w:szCs w:val="24"/>
        </w:rPr>
        <w:t>C</w:t>
      </w:r>
      <w:r>
        <w:rPr>
          <w:rFonts w:ascii="Calibri" w:eastAsia="Calibri" w:hAnsi="Calibri" w:cs="Calibri"/>
          <w:b/>
          <w:bCs/>
          <w:sz w:val="24"/>
          <w:szCs w:val="24"/>
        </w:rPr>
        <w:t>oo</w:t>
      </w:r>
      <w:r>
        <w:rPr>
          <w:rFonts w:ascii="Calibri" w:eastAsia="Calibri" w:hAnsi="Calibri" w:cs="Calibri"/>
          <w:b/>
          <w:bCs/>
          <w:spacing w:val="-2"/>
          <w:sz w:val="24"/>
          <w:szCs w:val="24"/>
        </w:rPr>
        <w:t>r</w:t>
      </w:r>
      <w:r>
        <w:rPr>
          <w:rFonts w:ascii="Calibri" w:eastAsia="Calibri" w:hAnsi="Calibri" w:cs="Calibri"/>
          <w:b/>
          <w:bCs/>
          <w:sz w:val="24"/>
          <w:szCs w:val="24"/>
        </w:rPr>
        <w:t>din</w:t>
      </w:r>
      <w:r>
        <w:rPr>
          <w:rFonts w:ascii="Calibri" w:eastAsia="Calibri" w:hAnsi="Calibri" w:cs="Calibri"/>
          <w:b/>
          <w:bCs/>
          <w:spacing w:val="-1"/>
          <w:sz w:val="24"/>
          <w:szCs w:val="24"/>
        </w:rPr>
        <w:t>a</w:t>
      </w:r>
      <w:r>
        <w:rPr>
          <w:rFonts w:ascii="Calibri" w:eastAsia="Calibri" w:hAnsi="Calibri" w:cs="Calibri"/>
          <w:b/>
          <w:bCs/>
          <w:spacing w:val="-2"/>
          <w:sz w:val="24"/>
          <w:szCs w:val="24"/>
        </w:rPr>
        <w:t>t</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s’</w:t>
      </w:r>
      <w:r>
        <w:rPr>
          <w:rFonts w:ascii="Calibri" w:eastAsia="Calibri" w:hAnsi="Calibri" w:cs="Calibri"/>
          <w:b/>
          <w:bCs/>
          <w:spacing w:val="1"/>
          <w:sz w:val="24"/>
          <w:szCs w:val="24"/>
        </w:rPr>
        <w:t xml:space="preserve"> </w:t>
      </w:r>
      <w:r>
        <w:rPr>
          <w:rFonts w:ascii="Calibri" w:eastAsia="Calibri" w:hAnsi="Calibri" w:cs="Calibri"/>
          <w:b/>
          <w:bCs/>
          <w:spacing w:val="-3"/>
          <w:sz w:val="24"/>
          <w:szCs w:val="24"/>
        </w:rPr>
        <w:t>C</w:t>
      </w:r>
      <w:r>
        <w:rPr>
          <w:rFonts w:ascii="Calibri" w:eastAsia="Calibri" w:hAnsi="Calibri" w:cs="Calibri"/>
          <w:b/>
          <w:bCs/>
          <w:sz w:val="24"/>
          <w:szCs w:val="24"/>
        </w:rPr>
        <w:t>om</w:t>
      </w:r>
      <w:r>
        <w:rPr>
          <w:rFonts w:ascii="Calibri" w:eastAsia="Calibri" w:hAnsi="Calibri" w:cs="Calibri"/>
          <w:b/>
          <w:bCs/>
          <w:spacing w:val="-1"/>
          <w:sz w:val="24"/>
          <w:szCs w:val="24"/>
        </w:rPr>
        <w:t>m</w:t>
      </w:r>
      <w:r>
        <w:rPr>
          <w:rFonts w:ascii="Calibri" w:eastAsia="Calibri" w:hAnsi="Calibri" w:cs="Calibri"/>
          <w:b/>
          <w:bCs/>
          <w:sz w:val="24"/>
          <w:szCs w:val="24"/>
        </w:rPr>
        <w:t>it</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z w:val="24"/>
          <w:szCs w:val="24"/>
        </w:rPr>
        <w:t xml:space="preserve">e </w:t>
      </w:r>
      <w:r>
        <w:rPr>
          <w:rFonts w:ascii="Calibri" w:eastAsia="Calibri" w:hAnsi="Calibri" w:cs="Calibri"/>
          <w:b/>
          <w:bCs/>
          <w:spacing w:val="-1"/>
          <w:sz w:val="24"/>
          <w:szCs w:val="24"/>
        </w:rPr>
        <w:t>Mee</w:t>
      </w:r>
      <w:r>
        <w:rPr>
          <w:rFonts w:ascii="Calibri" w:eastAsia="Calibri" w:hAnsi="Calibri" w:cs="Calibri"/>
          <w:b/>
          <w:bCs/>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ng</w:t>
      </w:r>
    </w:p>
    <w:p w:rsidR="005446CA" w:rsidRPr="00027792" w:rsidRDefault="00092188" w:rsidP="00027792">
      <w:pPr>
        <w:ind w:right="95"/>
        <w:jc w:val="center"/>
        <w:rPr>
          <w:rFonts w:ascii="Calibri" w:eastAsia="Calibri" w:hAnsi="Calibri" w:cs="Calibri"/>
          <w:b/>
          <w:sz w:val="24"/>
          <w:szCs w:val="24"/>
        </w:rPr>
      </w:pPr>
      <w:r>
        <w:rPr>
          <w:rFonts w:ascii="Calibri" w:eastAsia="Calibri" w:hAnsi="Calibri" w:cs="Calibri"/>
          <w:b/>
          <w:sz w:val="24"/>
          <w:szCs w:val="24"/>
        </w:rPr>
        <w:t>December 11</w:t>
      </w:r>
      <w:r w:rsidR="00E320DC">
        <w:rPr>
          <w:rFonts w:ascii="Calibri" w:eastAsia="Calibri" w:hAnsi="Calibri" w:cs="Calibri"/>
          <w:b/>
          <w:sz w:val="24"/>
          <w:szCs w:val="24"/>
        </w:rPr>
        <w:t xml:space="preserve"> - </w:t>
      </w:r>
      <w:r w:rsidR="001F6CB4">
        <w:rPr>
          <w:rFonts w:ascii="Calibri" w:eastAsia="Calibri" w:hAnsi="Calibri" w:cs="Calibri"/>
          <w:b/>
          <w:sz w:val="24"/>
          <w:szCs w:val="24"/>
        </w:rPr>
        <w:t>12</w:t>
      </w:r>
      <w:r w:rsidR="00A567D8" w:rsidRPr="00027792">
        <w:rPr>
          <w:rFonts w:ascii="Calibri" w:eastAsia="Calibri" w:hAnsi="Calibri" w:cs="Calibri"/>
          <w:b/>
          <w:sz w:val="24"/>
          <w:szCs w:val="24"/>
        </w:rPr>
        <w:t xml:space="preserve">, </w:t>
      </w:r>
      <w:r w:rsidR="005446CA" w:rsidRPr="00027792">
        <w:rPr>
          <w:rFonts w:ascii="Calibri" w:eastAsia="Calibri" w:hAnsi="Calibri" w:cs="Calibri"/>
          <w:b/>
          <w:sz w:val="24"/>
          <w:szCs w:val="24"/>
        </w:rPr>
        <w:t>2019</w:t>
      </w:r>
      <w:r w:rsidR="00B840FF">
        <w:rPr>
          <w:rFonts w:ascii="Calibri" w:eastAsia="Calibri" w:hAnsi="Calibri" w:cs="Calibri"/>
          <w:b/>
          <w:sz w:val="24"/>
          <w:szCs w:val="24"/>
        </w:rPr>
        <w:br/>
        <w:t>Cambridge Suites Hotel, Toronto, ON</w:t>
      </w:r>
      <w:r w:rsidR="00B7122C" w:rsidRPr="00027792">
        <w:rPr>
          <w:rFonts w:ascii="Calibri" w:eastAsia="Calibri" w:hAnsi="Calibri" w:cs="Calibri"/>
          <w:b/>
          <w:spacing w:val="-4"/>
          <w:sz w:val="24"/>
          <w:szCs w:val="24"/>
        </w:rPr>
        <w:t xml:space="preserve"> </w:t>
      </w:r>
      <w:r w:rsidR="00357815" w:rsidRPr="00027792">
        <w:rPr>
          <w:rFonts w:ascii="Calibri" w:eastAsia="Calibri" w:hAnsi="Calibri" w:cs="Calibri"/>
          <w:b/>
          <w:spacing w:val="-4"/>
          <w:sz w:val="24"/>
          <w:szCs w:val="24"/>
        </w:rPr>
        <w:t xml:space="preserve">            </w:t>
      </w:r>
    </w:p>
    <w:p w:rsidR="006469D2" w:rsidRDefault="006469D2">
      <w:pPr>
        <w:spacing w:before="5" w:line="180" w:lineRule="exact"/>
        <w:rPr>
          <w:sz w:val="18"/>
          <w:szCs w:val="18"/>
        </w:rPr>
      </w:pPr>
    </w:p>
    <w:p w:rsidR="006469D2" w:rsidRDefault="006469D2">
      <w:pPr>
        <w:spacing w:line="200" w:lineRule="exact"/>
        <w:rPr>
          <w:sz w:val="20"/>
          <w:szCs w:val="20"/>
        </w:rPr>
      </w:pPr>
    </w:p>
    <w:p w:rsidR="006469D2" w:rsidRDefault="00B7122C">
      <w:pPr>
        <w:spacing w:line="403" w:lineRule="auto"/>
        <w:ind w:left="220" w:right="4602"/>
        <w:rPr>
          <w:rFonts w:ascii="Calibri" w:eastAsia="Calibri" w:hAnsi="Calibri" w:cs="Calibri"/>
          <w:sz w:val="24"/>
          <w:szCs w:val="24"/>
        </w:rPr>
      </w:pPr>
      <w:r>
        <w:rPr>
          <w:rFonts w:ascii="Calibri" w:eastAsia="Calibri" w:hAnsi="Calibri" w:cs="Calibri"/>
          <w:b/>
          <w:bCs/>
          <w:sz w:val="24"/>
          <w:szCs w:val="24"/>
        </w:rPr>
        <w:t>Ch</w:t>
      </w:r>
      <w:r>
        <w:rPr>
          <w:rFonts w:ascii="Calibri" w:eastAsia="Calibri" w:hAnsi="Calibri" w:cs="Calibri"/>
          <w:b/>
          <w:bCs/>
          <w:spacing w:val="-1"/>
          <w:sz w:val="24"/>
          <w:szCs w:val="24"/>
        </w:rPr>
        <w:t>a</w:t>
      </w:r>
      <w:r>
        <w:rPr>
          <w:rFonts w:ascii="Calibri" w:eastAsia="Calibri" w:hAnsi="Calibri" w:cs="Calibri"/>
          <w:b/>
          <w:bCs/>
          <w:spacing w:val="-2"/>
          <w:sz w:val="24"/>
          <w:szCs w:val="24"/>
        </w:rPr>
        <w:t>i</w:t>
      </w:r>
      <w:r>
        <w:rPr>
          <w:rFonts w:ascii="Calibri" w:eastAsia="Calibri" w:hAnsi="Calibri" w:cs="Calibri"/>
          <w:b/>
          <w:bCs/>
          <w:spacing w:val="1"/>
          <w:sz w:val="24"/>
          <w:szCs w:val="24"/>
        </w:rPr>
        <w:t>r</w:t>
      </w:r>
      <w:r>
        <w:rPr>
          <w:rFonts w:ascii="Calibri" w:eastAsia="Calibri" w:hAnsi="Calibri" w:cs="Calibri"/>
          <w:b/>
          <w:bCs/>
          <w:sz w:val="24"/>
          <w:szCs w:val="24"/>
        </w:rPr>
        <w:t>:</w:t>
      </w:r>
      <w:r>
        <w:rPr>
          <w:rFonts w:ascii="Calibri" w:eastAsia="Calibri" w:hAnsi="Calibri" w:cs="Calibri"/>
          <w:b/>
          <w:bCs/>
          <w:spacing w:val="-8"/>
          <w:sz w:val="24"/>
          <w:szCs w:val="24"/>
        </w:rPr>
        <w:t xml:space="preserve"> </w:t>
      </w:r>
      <w:r w:rsidR="004E46FE">
        <w:rPr>
          <w:rFonts w:ascii="Calibri" w:eastAsia="Calibri" w:hAnsi="Calibri" w:cs="Calibri"/>
          <w:b/>
          <w:bCs/>
          <w:spacing w:val="-8"/>
          <w:sz w:val="24"/>
          <w:szCs w:val="24"/>
        </w:rPr>
        <w:t>Sterling Carruthers (PE</w:t>
      </w:r>
      <w:r w:rsidR="00092188">
        <w:rPr>
          <w:rFonts w:ascii="Calibri" w:eastAsia="Calibri" w:hAnsi="Calibri" w:cs="Calibri"/>
          <w:b/>
          <w:bCs/>
          <w:spacing w:val="-8"/>
          <w:sz w:val="24"/>
          <w:szCs w:val="24"/>
        </w:rPr>
        <w:t xml:space="preserve">) </w:t>
      </w:r>
      <w:r w:rsidR="000C23EB">
        <w:rPr>
          <w:rFonts w:ascii="Calibri" w:eastAsia="Calibri" w:hAnsi="Calibri" w:cs="Calibri"/>
          <w:b/>
          <w:bCs/>
          <w:sz w:val="24"/>
          <w:szCs w:val="24"/>
        </w:rPr>
        <w:br/>
      </w:r>
      <w:r>
        <w:rPr>
          <w:rFonts w:ascii="Calibri" w:eastAsia="Calibri" w:hAnsi="Calibri" w:cs="Calibri"/>
          <w:b/>
          <w:bCs/>
          <w:sz w:val="24"/>
          <w:szCs w:val="24"/>
        </w:rPr>
        <w:t>P</w:t>
      </w:r>
      <w:r>
        <w:rPr>
          <w:rFonts w:ascii="Calibri" w:eastAsia="Calibri" w:hAnsi="Calibri" w:cs="Calibri"/>
          <w:b/>
          <w:bCs/>
          <w:spacing w:val="-2"/>
          <w:sz w:val="24"/>
          <w:szCs w:val="24"/>
        </w:rPr>
        <w:t>a</w:t>
      </w:r>
      <w:r>
        <w:rPr>
          <w:rFonts w:ascii="Calibri" w:eastAsia="Calibri" w:hAnsi="Calibri" w:cs="Calibri"/>
          <w:b/>
          <w:bCs/>
          <w:sz w:val="24"/>
          <w:szCs w:val="24"/>
        </w:rPr>
        <w:t>r</w:t>
      </w:r>
      <w:r>
        <w:rPr>
          <w:rFonts w:ascii="Calibri" w:eastAsia="Calibri" w:hAnsi="Calibri" w:cs="Calibri"/>
          <w:b/>
          <w:bCs/>
          <w:spacing w:val="-2"/>
          <w:sz w:val="24"/>
          <w:szCs w:val="24"/>
        </w:rPr>
        <w:t>t</w:t>
      </w:r>
      <w:r>
        <w:rPr>
          <w:rFonts w:ascii="Calibri" w:eastAsia="Calibri" w:hAnsi="Calibri" w:cs="Calibri"/>
          <w:b/>
          <w:bCs/>
          <w:sz w:val="24"/>
          <w:szCs w:val="24"/>
        </w:rPr>
        <w:t>ic</w:t>
      </w:r>
      <w:r>
        <w:rPr>
          <w:rFonts w:ascii="Calibri" w:eastAsia="Calibri" w:hAnsi="Calibri" w:cs="Calibri"/>
          <w:b/>
          <w:bCs/>
          <w:spacing w:val="-1"/>
          <w:sz w:val="24"/>
          <w:szCs w:val="24"/>
        </w:rPr>
        <w:t>i</w:t>
      </w:r>
      <w:r>
        <w:rPr>
          <w:rFonts w:ascii="Calibri" w:eastAsia="Calibri" w:hAnsi="Calibri" w:cs="Calibri"/>
          <w:b/>
          <w:bCs/>
          <w:sz w:val="24"/>
          <w:szCs w:val="24"/>
        </w:rPr>
        <w:t>p</w:t>
      </w:r>
      <w:r>
        <w:rPr>
          <w:rFonts w:ascii="Calibri" w:eastAsia="Calibri" w:hAnsi="Calibri" w:cs="Calibri"/>
          <w:b/>
          <w:bCs/>
          <w:spacing w:val="-1"/>
          <w:sz w:val="24"/>
          <w:szCs w:val="24"/>
        </w:rPr>
        <w:t>a</w:t>
      </w:r>
      <w:r>
        <w:rPr>
          <w:rFonts w:ascii="Calibri" w:eastAsia="Calibri" w:hAnsi="Calibri" w:cs="Calibri"/>
          <w:b/>
          <w:bCs/>
          <w:sz w:val="24"/>
          <w:szCs w:val="24"/>
        </w:rPr>
        <w:t>nts:</w:t>
      </w:r>
    </w:p>
    <w:tbl>
      <w:tblPr>
        <w:tblW w:w="0" w:type="auto"/>
        <w:tblInd w:w="106" w:type="dxa"/>
        <w:shd w:val="clear" w:color="auto" w:fill="FFFFFF" w:themeFill="background1"/>
        <w:tblLayout w:type="fixed"/>
        <w:tblCellMar>
          <w:left w:w="0" w:type="dxa"/>
          <w:right w:w="0" w:type="dxa"/>
        </w:tblCellMar>
        <w:tblLook w:val="01E0" w:firstRow="1" w:lastRow="1" w:firstColumn="1" w:lastColumn="1" w:noHBand="0" w:noVBand="0"/>
      </w:tblPr>
      <w:tblGrid>
        <w:gridCol w:w="3668"/>
        <w:gridCol w:w="6016"/>
      </w:tblGrid>
      <w:tr w:rsidR="006469D2" w:rsidTr="00C91668">
        <w:trPr>
          <w:trHeight w:hRule="exact" w:val="302"/>
        </w:trPr>
        <w:tc>
          <w:tcPr>
            <w:tcW w:w="3668" w:type="dxa"/>
            <w:tcBorders>
              <w:top w:val="single" w:sz="6" w:space="0" w:color="000000"/>
              <w:left w:val="single" w:sz="5" w:space="0" w:color="000000"/>
              <w:bottom w:val="single" w:sz="5" w:space="0" w:color="000000"/>
              <w:right w:val="single" w:sz="5" w:space="0" w:color="000000"/>
            </w:tcBorders>
            <w:shd w:val="clear" w:color="auto" w:fill="FFFFFF" w:themeFill="background1"/>
          </w:tcPr>
          <w:p w:rsidR="006469D2" w:rsidRDefault="00B7122C">
            <w:pPr>
              <w:pStyle w:val="TableParagraph"/>
              <w:spacing w:line="291" w:lineRule="exact"/>
              <w:ind w:left="102"/>
              <w:rPr>
                <w:rFonts w:ascii="Calibri" w:eastAsia="Calibri" w:hAnsi="Calibri" w:cs="Calibri"/>
                <w:sz w:val="24"/>
                <w:szCs w:val="24"/>
              </w:rPr>
            </w:pPr>
            <w:r>
              <w:rPr>
                <w:rFonts w:ascii="Calibri" w:eastAsia="Calibri" w:hAnsi="Calibri" w:cs="Calibri"/>
                <w:b/>
                <w:bCs/>
                <w:spacing w:val="-1"/>
                <w:sz w:val="24"/>
                <w:szCs w:val="24"/>
              </w:rPr>
              <w:t>Re</w:t>
            </w:r>
            <w:r>
              <w:rPr>
                <w:rFonts w:ascii="Calibri" w:eastAsia="Calibri" w:hAnsi="Calibri" w:cs="Calibri"/>
                <w:b/>
                <w:bCs/>
                <w:sz w:val="24"/>
                <w:szCs w:val="24"/>
              </w:rPr>
              <w:t>pr</w:t>
            </w:r>
            <w:r>
              <w:rPr>
                <w:rFonts w:ascii="Calibri" w:eastAsia="Calibri" w:hAnsi="Calibri" w:cs="Calibri"/>
                <w:b/>
                <w:bCs/>
                <w:spacing w:val="-1"/>
                <w:sz w:val="24"/>
                <w:szCs w:val="24"/>
              </w:rPr>
              <w:t>e</w:t>
            </w:r>
            <w:r>
              <w:rPr>
                <w:rFonts w:ascii="Calibri" w:eastAsia="Calibri" w:hAnsi="Calibri" w:cs="Calibri"/>
                <w:b/>
                <w:bCs/>
                <w:sz w:val="24"/>
                <w:szCs w:val="24"/>
              </w:rPr>
              <w:t>sent</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ve</w:t>
            </w:r>
          </w:p>
        </w:tc>
        <w:tc>
          <w:tcPr>
            <w:tcW w:w="6016" w:type="dxa"/>
            <w:tcBorders>
              <w:top w:val="single" w:sz="6" w:space="0" w:color="000000"/>
              <w:left w:val="single" w:sz="5" w:space="0" w:color="000000"/>
              <w:bottom w:val="single" w:sz="5" w:space="0" w:color="000000"/>
              <w:right w:val="single" w:sz="5" w:space="0" w:color="000000"/>
            </w:tcBorders>
            <w:shd w:val="clear" w:color="auto" w:fill="FFFFFF" w:themeFill="background1"/>
          </w:tcPr>
          <w:p w:rsidR="006469D2" w:rsidRDefault="00B7122C">
            <w:pPr>
              <w:pStyle w:val="TableParagraph"/>
              <w:spacing w:line="291" w:lineRule="exact"/>
              <w:ind w:left="102"/>
              <w:rPr>
                <w:rFonts w:ascii="Calibri" w:eastAsia="Calibri" w:hAnsi="Calibri" w:cs="Calibri"/>
                <w:sz w:val="24"/>
                <w:szCs w:val="24"/>
              </w:rPr>
            </w:pPr>
            <w:r>
              <w:rPr>
                <w:rFonts w:ascii="Calibri" w:eastAsia="Calibri" w:hAnsi="Calibri" w:cs="Calibri"/>
                <w:b/>
                <w:bCs/>
                <w:sz w:val="24"/>
                <w:szCs w:val="24"/>
              </w:rPr>
              <w:t>Ju</w:t>
            </w:r>
            <w:r>
              <w:rPr>
                <w:rFonts w:ascii="Calibri" w:eastAsia="Calibri" w:hAnsi="Calibri" w:cs="Calibri"/>
                <w:b/>
                <w:bCs/>
                <w:spacing w:val="1"/>
                <w:sz w:val="24"/>
                <w:szCs w:val="24"/>
              </w:rPr>
              <w:t>r</w:t>
            </w:r>
            <w:r>
              <w:rPr>
                <w:rFonts w:ascii="Calibri" w:eastAsia="Calibri" w:hAnsi="Calibri" w:cs="Calibri"/>
                <w:b/>
                <w:bCs/>
                <w:sz w:val="24"/>
                <w:szCs w:val="24"/>
              </w:rPr>
              <w:t>i</w:t>
            </w:r>
            <w:r>
              <w:rPr>
                <w:rFonts w:ascii="Calibri" w:eastAsia="Calibri" w:hAnsi="Calibri" w:cs="Calibri"/>
                <w:b/>
                <w:bCs/>
                <w:spacing w:val="-3"/>
                <w:sz w:val="24"/>
                <w:szCs w:val="24"/>
              </w:rPr>
              <w:t>s</w:t>
            </w:r>
            <w:r>
              <w:rPr>
                <w:rFonts w:ascii="Calibri" w:eastAsia="Calibri" w:hAnsi="Calibri" w:cs="Calibri"/>
                <w:b/>
                <w:bCs/>
                <w:sz w:val="24"/>
                <w:szCs w:val="24"/>
              </w:rPr>
              <w:t>dic</w:t>
            </w:r>
            <w:r>
              <w:rPr>
                <w:rFonts w:ascii="Calibri" w:eastAsia="Calibri" w:hAnsi="Calibri" w:cs="Calibri"/>
                <w:b/>
                <w:bCs/>
                <w:spacing w:val="-2"/>
                <w:sz w:val="24"/>
                <w:szCs w:val="24"/>
              </w:rPr>
              <w:t>t</w:t>
            </w:r>
            <w:r>
              <w:rPr>
                <w:rFonts w:ascii="Calibri" w:eastAsia="Calibri" w:hAnsi="Calibri" w:cs="Calibri"/>
                <w:b/>
                <w:bCs/>
                <w:sz w:val="24"/>
                <w:szCs w:val="24"/>
              </w:rPr>
              <w:t>ion</w:t>
            </w:r>
          </w:p>
        </w:tc>
      </w:tr>
      <w:tr w:rsidR="006469D2" w:rsidTr="00C91668">
        <w:trPr>
          <w:trHeight w:hRule="exact" w:val="391"/>
        </w:trPr>
        <w:tc>
          <w:tcPr>
            <w:tcW w:w="3668"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6469D2" w:rsidRDefault="008B38A0">
            <w:pPr>
              <w:pStyle w:val="TableParagraph"/>
              <w:spacing w:line="292" w:lineRule="exact"/>
              <w:ind w:left="102"/>
              <w:rPr>
                <w:rFonts w:ascii="Calibri" w:eastAsia="Calibri" w:hAnsi="Calibri" w:cs="Calibri"/>
                <w:sz w:val="24"/>
                <w:szCs w:val="24"/>
              </w:rPr>
            </w:pPr>
            <w:r>
              <w:rPr>
                <w:rFonts w:ascii="Calibri" w:eastAsia="Calibri" w:hAnsi="Calibri" w:cs="Calibri"/>
                <w:spacing w:val="-1"/>
                <w:sz w:val="24"/>
                <w:szCs w:val="24"/>
              </w:rPr>
              <w:t>BC</w:t>
            </w:r>
          </w:p>
        </w:tc>
        <w:tc>
          <w:tcPr>
            <w:tcW w:w="6016"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6469D2" w:rsidRDefault="00302BC5" w:rsidP="008B38A0">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Daniel Naiman</w:t>
            </w:r>
            <w:r w:rsidR="00DF0E91">
              <w:rPr>
                <w:rFonts w:ascii="Calibri" w:eastAsia="Calibri" w:hAnsi="Calibri" w:cs="Calibri"/>
                <w:sz w:val="24"/>
                <w:szCs w:val="24"/>
              </w:rPr>
              <w:t xml:space="preserve"> by telephone</w:t>
            </w:r>
          </w:p>
        </w:tc>
      </w:tr>
      <w:tr w:rsidR="006469D2" w:rsidTr="00C91668">
        <w:trPr>
          <w:trHeight w:hRule="exact" w:val="305"/>
        </w:trPr>
        <w:tc>
          <w:tcPr>
            <w:tcW w:w="3668"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6469D2" w:rsidRDefault="008B38A0">
            <w:pPr>
              <w:pStyle w:val="TableParagraph"/>
              <w:spacing w:before="1" w:line="292" w:lineRule="exact"/>
              <w:ind w:left="102"/>
              <w:rPr>
                <w:rFonts w:ascii="Calibri" w:eastAsia="Calibri" w:hAnsi="Calibri" w:cs="Calibri"/>
                <w:sz w:val="24"/>
                <w:szCs w:val="24"/>
              </w:rPr>
            </w:pPr>
            <w:r>
              <w:rPr>
                <w:rFonts w:ascii="Calibri" w:eastAsia="Calibri" w:hAnsi="Calibri" w:cs="Calibri"/>
                <w:sz w:val="24"/>
                <w:szCs w:val="24"/>
              </w:rPr>
              <w:t>AB</w:t>
            </w:r>
          </w:p>
        </w:tc>
        <w:tc>
          <w:tcPr>
            <w:tcW w:w="6016"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6469D2" w:rsidRDefault="009C41DF">
            <w:pPr>
              <w:pStyle w:val="TableParagraph"/>
              <w:spacing w:before="1" w:line="292" w:lineRule="exact"/>
              <w:ind w:left="102"/>
              <w:rPr>
                <w:rFonts w:ascii="Calibri" w:eastAsia="Calibri" w:hAnsi="Calibri" w:cs="Calibri"/>
                <w:sz w:val="24"/>
                <w:szCs w:val="24"/>
              </w:rPr>
            </w:pPr>
            <w:r>
              <w:rPr>
                <w:rFonts w:ascii="Calibri" w:eastAsia="Calibri" w:hAnsi="Calibri" w:cs="Calibri"/>
                <w:sz w:val="24"/>
                <w:szCs w:val="24"/>
              </w:rPr>
              <w:t>Pat Martz</w:t>
            </w:r>
            <w:r w:rsidR="00C10B2D">
              <w:rPr>
                <w:rFonts w:ascii="Calibri" w:eastAsia="Calibri" w:hAnsi="Calibri" w:cs="Calibri"/>
                <w:sz w:val="24"/>
                <w:szCs w:val="24"/>
              </w:rPr>
              <w:t xml:space="preserve"> by telephone</w:t>
            </w:r>
          </w:p>
        </w:tc>
      </w:tr>
      <w:tr w:rsidR="006469D2" w:rsidTr="00C91668">
        <w:trPr>
          <w:trHeight w:hRule="exact" w:val="373"/>
        </w:trPr>
        <w:tc>
          <w:tcPr>
            <w:tcW w:w="3668"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9252D3" w:rsidRDefault="008B38A0">
            <w:pPr>
              <w:pStyle w:val="TableParagraph"/>
              <w:spacing w:line="292" w:lineRule="exact"/>
              <w:ind w:left="102"/>
              <w:rPr>
                <w:rFonts w:ascii="Calibri" w:eastAsia="Calibri" w:hAnsi="Calibri" w:cs="Calibri"/>
                <w:sz w:val="24"/>
                <w:szCs w:val="24"/>
              </w:rPr>
            </w:pPr>
            <w:r>
              <w:rPr>
                <w:rFonts w:ascii="Calibri" w:eastAsia="Calibri" w:hAnsi="Calibri" w:cs="Calibri"/>
                <w:sz w:val="24"/>
                <w:szCs w:val="24"/>
              </w:rPr>
              <w:t>SK</w:t>
            </w:r>
            <w:r w:rsidR="002448F7">
              <w:rPr>
                <w:rFonts w:ascii="Calibri" w:eastAsia="Calibri" w:hAnsi="Calibri" w:cs="Calibri"/>
                <w:sz w:val="24"/>
                <w:szCs w:val="24"/>
              </w:rPr>
              <w:br/>
            </w:r>
          </w:p>
        </w:tc>
        <w:tc>
          <w:tcPr>
            <w:tcW w:w="6016"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6469D2" w:rsidRDefault="007E03D5" w:rsidP="008B38A0">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Helen Flengeris</w:t>
            </w:r>
          </w:p>
        </w:tc>
      </w:tr>
      <w:tr w:rsidR="006469D2" w:rsidTr="00C91668">
        <w:trPr>
          <w:trHeight w:hRule="exact" w:val="364"/>
        </w:trPr>
        <w:tc>
          <w:tcPr>
            <w:tcW w:w="3668"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A218B6" w:rsidRDefault="008B38A0">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MB</w:t>
            </w:r>
          </w:p>
          <w:p w:rsidR="00A218B6" w:rsidRDefault="00A218B6">
            <w:pPr>
              <w:pStyle w:val="TableParagraph"/>
              <w:spacing w:line="291" w:lineRule="exact"/>
              <w:ind w:left="102"/>
              <w:rPr>
                <w:rFonts w:ascii="Calibri" w:eastAsia="Calibri" w:hAnsi="Calibri" w:cs="Calibri"/>
                <w:sz w:val="24"/>
                <w:szCs w:val="24"/>
              </w:rPr>
            </w:pPr>
          </w:p>
        </w:tc>
        <w:tc>
          <w:tcPr>
            <w:tcW w:w="6016"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6469D2" w:rsidRDefault="00DF0E91" w:rsidP="008B38A0">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Jennifer Wood</w:t>
            </w:r>
            <w:r w:rsidR="00B42B68">
              <w:rPr>
                <w:rFonts w:ascii="Calibri" w:eastAsia="Calibri" w:hAnsi="Calibri" w:cs="Calibri"/>
                <w:sz w:val="24"/>
                <w:szCs w:val="24"/>
              </w:rPr>
              <w:t xml:space="preserve"> by telephone</w:t>
            </w:r>
          </w:p>
        </w:tc>
      </w:tr>
      <w:tr w:rsidR="006469D2" w:rsidTr="006F02E2">
        <w:trPr>
          <w:trHeight w:hRule="exact" w:val="634"/>
        </w:trPr>
        <w:tc>
          <w:tcPr>
            <w:tcW w:w="3668"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6469D2" w:rsidRDefault="008B38A0">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ON</w:t>
            </w:r>
          </w:p>
        </w:tc>
        <w:tc>
          <w:tcPr>
            <w:tcW w:w="6016"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6F02E2" w:rsidRDefault="00190F14">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J</w:t>
            </w:r>
            <w:r w:rsidR="008B38A0" w:rsidRPr="008B38A0">
              <w:rPr>
                <w:rFonts w:ascii="Calibri" w:eastAsia="Calibri" w:hAnsi="Calibri" w:cs="Calibri"/>
                <w:sz w:val="24"/>
                <w:szCs w:val="24"/>
              </w:rPr>
              <w:t>ennifer Munro-Galloway</w:t>
            </w:r>
          </w:p>
          <w:p w:rsidR="006469D2" w:rsidRDefault="006F02E2">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Stephanie Kaldas</w:t>
            </w:r>
            <w:r w:rsidR="00190F14">
              <w:rPr>
                <w:rFonts w:ascii="Calibri" w:eastAsia="Calibri" w:hAnsi="Calibri" w:cs="Calibri"/>
                <w:sz w:val="24"/>
                <w:szCs w:val="24"/>
              </w:rPr>
              <w:br/>
            </w:r>
          </w:p>
        </w:tc>
      </w:tr>
      <w:tr w:rsidR="006469D2" w:rsidTr="00C91668">
        <w:trPr>
          <w:trHeight w:hRule="exact" w:val="418"/>
        </w:trPr>
        <w:tc>
          <w:tcPr>
            <w:tcW w:w="3668"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5446CA" w:rsidRDefault="008B38A0">
            <w:pPr>
              <w:pStyle w:val="TableParagraph"/>
              <w:spacing w:before="1" w:line="292" w:lineRule="exact"/>
              <w:ind w:left="102"/>
              <w:rPr>
                <w:rFonts w:ascii="Calibri" w:eastAsia="Calibri" w:hAnsi="Calibri" w:cs="Calibri"/>
                <w:sz w:val="24"/>
                <w:szCs w:val="24"/>
              </w:rPr>
            </w:pPr>
            <w:r>
              <w:rPr>
                <w:rFonts w:ascii="Calibri" w:eastAsia="Calibri" w:hAnsi="Calibri" w:cs="Calibri"/>
                <w:sz w:val="24"/>
                <w:szCs w:val="24"/>
              </w:rPr>
              <w:t>NB</w:t>
            </w:r>
          </w:p>
        </w:tc>
        <w:tc>
          <w:tcPr>
            <w:tcW w:w="6016"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6469D2" w:rsidRDefault="006469D2" w:rsidP="008B38A0">
            <w:pPr>
              <w:pStyle w:val="TableParagraph"/>
              <w:spacing w:before="1" w:line="292" w:lineRule="exact"/>
              <w:ind w:left="102"/>
              <w:rPr>
                <w:rFonts w:ascii="Calibri" w:eastAsia="Calibri" w:hAnsi="Calibri" w:cs="Calibri"/>
                <w:sz w:val="24"/>
                <w:szCs w:val="24"/>
              </w:rPr>
            </w:pPr>
          </w:p>
        </w:tc>
      </w:tr>
      <w:tr w:rsidR="006469D2" w:rsidTr="00C91668">
        <w:trPr>
          <w:trHeight w:hRule="exact" w:val="364"/>
        </w:trPr>
        <w:tc>
          <w:tcPr>
            <w:tcW w:w="3668"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6469D2" w:rsidRDefault="008B38A0">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PE</w:t>
            </w:r>
          </w:p>
        </w:tc>
        <w:tc>
          <w:tcPr>
            <w:tcW w:w="6016"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6469D2" w:rsidRDefault="00302BC5" w:rsidP="008B38A0">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Ste</w:t>
            </w:r>
            <w:r w:rsidR="00DF0E91">
              <w:rPr>
                <w:rFonts w:ascii="Calibri" w:eastAsia="Calibri" w:hAnsi="Calibri" w:cs="Calibri"/>
                <w:sz w:val="24"/>
                <w:szCs w:val="24"/>
              </w:rPr>
              <w:t>rling Carruthers</w:t>
            </w:r>
          </w:p>
        </w:tc>
      </w:tr>
      <w:tr w:rsidR="006469D2" w:rsidTr="00C91668">
        <w:trPr>
          <w:trHeight w:hRule="exact" w:val="364"/>
        </w:trPr>
        <w:tc>
          <w:tcPr>
            <w:tcW w:w="3668"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6469D2" w:rsidRDefault="008B38A0">
            <w:pPr>
              <w:pStyle w:val="TableParagraph"/>
              <w:spacing w:line="292" w:lineRule="exact"/>
              <w:ind w:left="102"/>
              <w:rPr>
                <w:rFonts w:ascii="Calibri" w:eastAsia="Calibri" w:hAnsi="Calibri" w:cs="Calibri"/>
                <w:sz w:val="24"/>
                <w:szCs w:val="24"/>
              </w:rPr>
            </w:pPr>
            <w:r>
              <w:rPr>
                <w:rFonts w:ascii="Calibri" w:eastAsia="Calibri" w:hAnsi="Calibri" w:cs="Calibri"/>
                <w:sz w:val="24"/>
                <w:szCs w:val="24"/>
              </w:rPr>
              <w:t>NS</w:t>
            </w:r>
          </w:p>
        </w:tc>
        <w:tc>
          <w:tcPr>
            <w:tcW w:w="6016"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6469D2" w:rsidRDefault="00DF0E91" w:rsidP="008B38A0">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James Shedden</w:t>
            </w:r>
          </w:p>
        </w:tc>
      </w:tr>
      <w:tr w:rsidR="006469D2" w:rsidTr="00C91668">
        <w:trPr>
          <w:trHeight w:hRule="exact" w:val="346"/>
        </w:trPr>
        <w:tc>
          <w:tcPr>
            <w:tcW w:w="3668"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6469D2" w:rsidRDefault="008B38A0" w:rsidP="00D34C48">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NL</w:t>
            </w:r>
          </w:p>
        </w:tc>
        <w:tc>
          <w:tcPr>
            <w:tcW w:w="6016"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6469D2" w:rsidRDefault="00DF0E91" w:rsidP="008B38A0">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Peggy Orbasli</w:t>
            </w:r>
          </w:p>
        </w:tc>
      </w:tr>
      <w:tr w:rsidR="006469D2" w:rsidTr="00C91668">
        <w:trPr>
          <w:trHeight w:hRule="exact" w:val="301"/>
        </w:trPr>
        <w:tc>
          <w:tcPr>
            <w:tcW w:w="3668"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6469D2" w:rsidRDefault="008B38A0" w:rsidP="00443F66">
            <w:pPr>
              <w:pStyle w:val="TableParagraph"/>
              <w:spacing w:before="1"/>
              <w:ind w:left="102" w:right="3188"/>
              <w:rPr>
                <w:rFonts w:ascii="Calibri" w:eastAsia="Calibri" w:hAnsi="Calibri" w:cs="Calibri"/>
                <w:sz w:val="24"/>
                <w:szCs w:val="24"/>
              </w:rPr>
            </w:pPr>
            <w:r>
              <w:rPr>
                <w:rFonts w:ascii="Calibri" w:eastAsia="Calibri" w:hAnsi="Calibri" w:cs="Calibri"/>
                <w:sz w:val="24"/>
                <w:szCs w:val="24"/>
              </w:rPr>
              <w:t>NU</w:t>
            </w:r>
          </w:p>
        </w:tc>
        <w:tc>
          <w:tcPr>
            <w:tcW w:w="6016"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6469D2" w:rsidRDefault="00302BC5">
            <w:pPr>
              <w:pStyle w:val="TableParagraph"/>
              <w:spacing w:before="1"/>
              <w:ind w:left="102"/>
              <w:rPr>
                <w:rFonts w:ascii="Calibri" w:eastAsia="Calibri" w:hAnsi="Calibri" w:cs="Calibri"/>
                <w:sz w:val="24"/>
                <w:szCs w:val="24"/>
              </w:rPr>
            </w:pPr>
            <w:r>
              <w:rPr>
                <w:rFonts w:ascii="Calibri" w:eastAsia="Calibri" w:hAnsi="Calibri" w:cs="Calibri"/>
                <w:sz w:val="24"/>
                <w:szCs w:val="24"/>
              </w:rPr>
              <w:t>Shara Bernstein</w:t>
            </w:r>
          </w:p>
        </w:tc>
      </w:tr>
      <w:tr w:rsidR="006469D2" w:rsidTr="00C91668">
        <w:trPr>
          <w:trHeight w:hRule="exact" w:val="328"/>
        </w:trPr>
        <w:tc>
          <w:tcPr>
            <w:tcW w:w="3668"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5446CA" w:rsidRDefault="008B38A0">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NT</w:t>
            </w:r>
          </w:p>
        </w:tc>
        <w:tc>
          <w:tcPr>
            <w:tcW w:w="6016"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6469D2" w:rsidRDefault="00302BC5" w:rsidP="008B38A0">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Elaine Stewart</w:t>
            </w:r>
          </w:p>
        </w:tc>
      </w:tr>
      <w:tr w:rsidR="006469D2" w:rsidTr="00C91668">
        <w:trPr>
          <w:trHeight w:hRule="exact" w:val="364"/>
        </w:trPr>
        <w:tc>
          <w:tcPr>
            <w:tcW w:w="3668"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6469D2" w:rsidRDefault="008B38A0">
            <w:pPr>
              <w:pStyle w:val="TableParagraph"/>
              <w:spacing w:line="292" w:lineRule="exact"/>
              <w:ind w:left="102"/>
              <w:rPr>
                <w:rFonts w:ascii="Calibri" w:eastAsia="Calibri" w:hAnsi="Calibri" w:cs="Calibri"/>
                <w:sz w:val="24"/>
                <w:szCs w:val="24"/>
              </w:rPr>
            </w:pPr>
            <w:r>
              <w:rPr>
                <w:rFonts w:ascii="Calibri" w:eastAsia="Calibri" w:hAnsi="Calibri" w:cs="Calibri"/>
                <w:sz w:val="24"/>
                <w:szCs w:val="24"/>
              </w:rPr>
              <w:t>YK</w:t>
            </w:r>
          </w:p>
        </w:tc>
        <w:tc>
          <w:tcPr>
            <w:tcW w:w="6016"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6469D2" w:rsidRDefault="00302BC5" w:rsidP="008B38A0">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Ian Parker</w:t>
            </w:r>
          </w:p>
        </w:tc>
      </w:tr>
      <w:tr w:rsidR="006469D2" w:rsidTr="00C91668">
        <w:trPr>
          <w:trHeight w:hRule="exact" w:val="364"/>
        </w:trPr>
        <w:tc>
          <w:tcPr>
            <w:tcW w:w="3668"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6469D2" w:rsidRDefault="008631FF">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PHAC</w:t>
            </w:r>
          </w:p>
        </w:tc>
        <w:tc>
          <w:tcPr>
            <w:tcW w:w="6016"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6469D2" w:rsidRDefault="004B64C2">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Suzy Wong</w:t>
            </w:r>
          </w:p>
        </w:tc>
      </w:tr>
      <w:tr w:rsidR="006469D2" w:rsidTr="00C91668">
        <w:trPr>
          <w:trHeight w:hRule="exact" w:val="303"/>
        </w:trPr>
        <w:tc>
          <w:tcPr>
            <w:tcW w:w="3668"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6469D2" w:rsidRDefault="00B7122C">
            <w:pPr>
              <w:pStyle w:val="TableParagraph"/>
              <w:spacing w:line="291" w:lineRule="exact"/>
              <w:ind w:left="102"/>
              <w:rPr>
                <w:rFonts w:ascii="Calibri" w:eastAsia="Calibri" w:hAnsi="Calibri" w:cs="Calibri"/>
                <w:sz w:val="24"/>
                <w:szCs w:val="24"/>
              </w:rPr>
            </w:pPr>
            <w:r>
              <w:rPr>
                <w:rFonts w:ascii="Calibri" w:eastAsia="Calibri" w:hAnsi="Calibri" w:cs="Calibri"/>
                <w:b/>
                <w:bCs/>
                <w:sz w:val="24"/>
                <w:szCs w:val="24"/>
              </w:rPr>
              <w:t>S</w:t>
            </w:r>
            <w:r>
              <w:rPr>
                <w:rFonts w:ascii="Calibri" w:eastAsia="Calibri" w:hAnsi="Calibri" w:cs="Calibri"/>
                <w:b/>
                <w:bCs/>
                <w:spacing w:val="-2"/>
                <w:sz w:val="24"/>
                <w:szCs w:val="24"/>
              </w:rPr>
              <w:t>e</w:t>
            </w:r>
            <w:r>
              <w:rPr>
                <w:rFonts w:ascii="Calibri" w:eastAsia="Calibri" w:hAnsi="Calibri" w:cs="Calibri"/>
                <w:b/>
                <w:bCs/>
                <w:sz w:val="24"/>
                <w:szCs w:val="24"/>
              </w:rPr>
              <w:t>c</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z w:val="24"/>
                <w:szCs w:val="24"/>
              </w:rPr>
              <w:t>tari</w:t>
            </w:r>
            <w:r>
              <w:rPr>
                <w:rFonts w:ascii="Calibri" w:eastAsia="Calibri" w:hAnsi="Calibri" w:cs="Calibri"/>
                <w:b/>
                <w:bCs/>
                <w:spacing w:val="-1"/>
                <w:sz w:val="24"/>
                <w:szCs w:val="24"/>
              </w:rPr>
              <w:t>a</w:t>
            </w:r>
            <w:r>
              <w:rPr>
                <w:rFonts w:ascii="Calibri" w:eastAsia="Calibri" w:hAnsi="Calibri" w:cs="Calibri"/>
                <w:b/>
                <w:bCs/>
                <w:sz w:val="24"/>
                <w:szCs w:val="24"/>
              </w:rPr>
              <w:t>t</w:t>
            </w:r>
          </w:p>
        </w:tc>
        <w:tc>
          <w:tcPr>
            <w:tcW w:w="6016"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6469D2" w:rsidRDefault="006469D2"/>
        </w:tc>
      </w:tr>
      <w:tr w:rsidR="00302BC5" w:rsidTr="00C91668">
        <w:trPr>
          <w:trHeight w:hRule="exact" w:val="302"/>
        </w:trPr>
        <w:tc>
          <w:tcPr>
            <w:tcW w:w="366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02BC5" w:rsidRDefault="00302BC5">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Katherine Kelly</w:t>
            </w:r>
          </w:p>
        </w:tc>
        <w:tc>
          <w:tcPr>
            <w:tcW w:w="6016" w:type="dxa"/>
            <w:tcBorders>
              <w:top w:val="single" w:sz="5" w:space="0" w:color="000000"/>
              <w:left w:val="single" w:sz="6" w:space="0" w:color="000000"/>
              <w:bottom w:val="single" w:sz="5" w:space="0" w:color="000000"/>
              <w:right w:val="single" w:sz="5" w:space="0" w:color="000000"/>
            </w:tcBorders>
            <w:shd w:val="clear" w:color="auto" w:fill="FFFFFF" w:themeFill="background1"/>
          </w:tcPr>
          <w:p w:rsidR="00302BC5" w:rsidRDefault="00302BC5">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Executive Director</w:t>
            </w:r>
          </w:p>
        </w:tc>
      </w:tr>
      <w:tr w:rsidR="00E6218F" w:rsidTr="00C91668">
        <w:trPr>
          <w:trHeight w:hRule="exact" w:val="302"/>
        </w:trPr>
        <w:tc>
          <w:tcPr>
            <w:tcW w:w="366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E6218F" w:rsidRDefault="00E6218F">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Susan Hornby</w:t>
            </w:r>
          </w:p>
        </w:tc>
        <w:tc>
          <w:tcPr>
            <w:tcW w:w="6016" w:type="dxa"/>
            <w:tcBorders>
              <w:top w:val="single" w:sz="5" w:space="0" w:color="000000"/>
              <w:left w:val="single" w:sz="6" w:space="0" w:color="000000"/>
              <w:bottom w:val="single" w:sz="5" w:space="0" w:color="000000"/>
              <w:right w:val="single" w:sz="5" w:space="0" w:color="000000"/>
            </w:tcBorders>
            <w:shd w:val="clear" w:color="auto" w:fill="FFFFFF" w:themeFill="background1"/>
          </w:tcPr>
          <w:p w:rsidR="00E6218F" w:rsidRDefault="00F42FB2">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Senior Advisor</w:t>
            </w:r>
          </w:p>
        </w:tc>
      </w:tr>
    </w:tbl>
    <w:p w:rsidR="006469D2" w:rsidRDefault="006469D2">
      <w:pPr>
        <w:spacing w:line="291" w:lineRule="exact"/>
        <w:rPr>
          <w:rFonts w:ascii="Calibri" w:eastAsia="Calibri" w:hAnsi="Calibri" w:cs="Calibri"/>
          <w:sz w:val="24"/>
          <w:szCs w:val="24"/>
        </w:rPr>
        <w:sectPr w:rsidR="006469D2">
          <w:headerReference w:type="default" r:id="rId8"/>
          <w:footerReference w:type="default" r:id="rId9"/>
          <w:type w:val="continuous"/>
          <w:pgSz w:w="12240" w:h="15840"/>
          <w:pgMar w:top="2780" w:right="1120" w:bottom="1460" w:left="1220" w:header="720" w:footer="1272" w:gutter="0"/>
          <w:cols w:space="720"/>
        </w:sectPr>
      </w:pPr>
    </w:p>
    <w:p w:rsidR="006469D2" w:rsidRDefault="005C1EDE" w:rsidP="009732BC">
      <w:pPr>
        <w:pStyle w:val="BodyText"/>
        <w:spacing w:after="200" w:line="276" w:lineRule="auto"/>
        <w:ind w:left="0" w:right="59" w:firstLine="0"/>
        <w:jc w:val="center"/>
        <w:rPr>
          <w:b w:val="0"/>
          <w:bCs w:val="0"/>
        </w:rPr>
      </w:pPr>
      <w:r>
        <w:lastRenderedPageBreak/>
        <w:t>Record of Discussion</w:t>
      </w:r>
    </w:p>
    <w:p w:rsidR="006469D2" w:rsidRDefault="00B7122C" w:rsidP="009732BC">
      <w:pPr>
        <w:pStyle w:val="BodyText"/>
        <w:numPr>
          <w:ilvl w:val="0"/>
          <w:numId w:val="1"/>
        </w:numPr>
        <w:tabs>
          <w:tab w:val="left" w:pos="800"/>
        </w:tabs>
        <w:spacing w:after="200" w:line="276" w:lineRule="auto"/>
        <w:ind w:left="446" w:firstLine="0"/>
        <w:rPr>
          <w:b w:val="0"/>
          <w:bCs w:val="0"/>
        </w:rPr>
      </w:pPr>
      <w:r>
        <w:rPr>
          <w:spacing w:val="-1"/>
        </w:rPr>
        <w:t>We</w:t>
      </w:r>
      <w:r>
        <w:t>l</w:t>
      </w:r>
      <w:r>
        <w:rPr>
          <w:spacing w:val="1"/>
        </w:rPr>
        <w:t>c</w:t>
      </w:r>
      <w:r>
        <w:rPr>
          <w:spacing w:val="-1"/>
        </w:rPr>
        <w:t>o</w:t>
      </w:r>
      <w:r>
        <w:t xml:space="preserve">me </w:t>
      </w:r>
      <w:r>
        <w:rPr>
          <w:spacing w:val="-1"/>
        </w:rPr>
        <w:t>an</w:t>
      </w:r>
      <w:r>
        <w:t>d R</w:t>
      </w:r>
      <w:r>
        <w:rPr>
          <w:spacing w:val="-1"/>
        </w:rPr>
        <w:t>o</w:t>
      </w:r>
      <w:r>
        <w:rPr>
          <w:spacing w:val="-2"/>
        </w:rPr>
        <w:t>l</w:t>
      </w:r>
      <w:r>
        <w:t>l</w:t>
      </w:r>
      <w:r>
        <w:rPr>
          <w:spacing w:val="-2"/>
        </w:rPr>
        <w:t xml:space="preserve"> </w:t>
      </w:r>
      <w:r w:rsidR="00361101">
        <w:t>Call</w:t>
      </w:r>
      <w:r w:rsidR="005C1EDE">
        <w:br/>
      </w:r>
      <w:r w:rsidR="00037D34">
        <w:rPr>
          <w:b w:val="0"/>
        </w:rPr>
        <w:t>Sterling welcomed all to the meeting.</w:t>
      </w:r>
    </w:p>
    <w:p w:rsidR="004335D0" w:rsidRPr="00FF5823" w:rsidRDefault="00B7122C" w:rsidP="009732BC">
      <w:pPr>
        <w:pStyle w:val="BodyText"/>
        <w:numPr>
          <w:ilvl w:val="0"/>
          <w:numId w:val="1"/>
        </w:numPr>
        <w:tabs>
          <w:tab w:val="left" w:pos="800"/>
        </w:tabs>
        <w:spacing w:after="200" w:line="276" w:lineRule="auto"/>
        <w:ind w:left="446" w:firstLine="0"/>
        <w:rPr>
          <w:b w:val="0"/>
          <w:bCs w:val="0"/>
        </w:rPr>
      </w:pPr>
      <w:r>
        <w:t>Revi</w:t>
      </w:r>
      <w:r>
        <w:rPr>
          <w:spacing w:val="-4"/>
        </w:rPr>
        <w:t>e</w:t>
      </w:r>
      <w:r>
        <w:t>w</w:t>
      </w:r>
      <w:r>
        <w:rPr>
          <w:spacing w:val="1"/>
        </w:rPr>
        <w:t xml:space="preserve"> </w:t>
      </w:r>
      <w:r>
        <w:t>a</w:t>
      </w:r>
      <w:r>
        <w:rPr>
          <w:spacing w:val="-2"/>
        </w:rPr>
        <w:t>n</w:t>
      </w:r>
      <w:r>
        <w:t>d</w:t>
      </w:r>
      <w:r>
        <w:rPr>
          <w:spacing w:val="-1"/>
        </w:rPr>
        <w:t xml:space="preserve"> </w:t>
      </w:r>
      <w:r>
        <w:t>A</w:t>
      </w:r>
      <w:r>
        <w:rPr>
          <w:spacing w:val="-1"/>
        </w:rPr>
        <w:t>pp</w:t>
      </w:r>
      <w:r>
        <w:t>r</w:t>
      </w:r>
      <w:r>
        <w:rPr>
          <w:spacing w:val="-4"/>
        </w:rPr>
        <w:t>o</w:t>
      </w:r>
      <w:r>
        <w:t>v</w:t>
      </w:r>
      <w:r>
        <w:rPr>
          <w:spacing w:val="-2"/>
        </w:rPr>
        <w:t>a</w:t>
      </w:r>
      <w:r>
        <w:t xml:space="preserve">l </w:t>
      </w:r>
      <w:r>
        <w:rPr>
          <w:spacing w:val="-1"/>
        </w:rPr>
        <w:t>o</w:t>
      </w:r>
      <w:r>
        <w:t>f</w:t>
      </w:r>
      <w:r>
        <w:rPr>
          <w:spacing w:val="-2"/>
        </w:rPr>
        <w:t xml:space="preserve"> A</w:t>
      </w:r>
      <w:r>
        <w:t>g</w:t>
      </w:r>
      <w:r>
        <w:rPr>
          <w:spacing w:val="-1"/>
        </w:rPr>
        <w:t>end</w:t>
      </w:r>
      <w:r>
        <w:t>a</w:t>
      </w:r>
      <w:r w:rsidR="005C1EDE">
        <w:br/>
      </w:r>
      <w:proofErr w:type="gramStart"/>
      <w:r w:rsidR="005C1EDE" w:rsidRPr="005C1EDE">
        <w:rPr>
          <w:b w:val="0"/>
          <w:bCs w:val="0"/>
        </w:rPr>
        <w:t>The</w:t>
      </w:r>
      <w:proofErr w:type="gramEnd"/>
      <w:r w:rsidR="004335D0">
        <w:rPr>
          <w:b w:val="0"/>
          <w:bCs w:val="0"/>
        </w:rPr>
        <w:t xml:space="preserve"> agenda was approved as written.</w:t>
      </w:r>
    </w:p>
    <w:p w:rsidR="005C68A6" w:rsidRPr="009732BC" w:rsidRDefault="00B7122C" w:rsidP="00E4536A">
      <w:pPr>
        <w:pStyle w:val="BodyText"/>
        <w:numPr>
          <w:ilvl w:val="0"/>
          <w:numId w:val="1"/>
        </w:numPr>
        <w:tabs>
          <w:tab w:val="left" w:pos="800"/>
        </w:tabs>
        <w:spacing w:after="200" w:line="276" w:lineRule="auto"/>
        <w:rPr>
          <w:bCs w:val="0"/>
        </w:rPr>
      </w:pPr>
      <w:r>
        <w:t>Ap</w:t>
      </w:r>
      <w:r w:rsidRPr="009732BC">
        <w:rPr>
          <w:spacing w:val="-2"/>
        </w:rPr>
        <w:t>p</w:t>
      </w:r>
      <w:r>
        <w:t>r</w:t>
      </w:r>
      <w:r w:rsidRPr="009732BC">
        <w:rPr>
          <w:spacing w:val="-1"/>
        </w:rPr>
        <w:t>o</w:t>
      </w:r>
      <w:r>
        <w:t>v</w:t>
      </w:r>
      <w:r w:rsidRPr="009732BC">
        <w:rPr>
          <w:spacing w:val="-2"/>
        </w:rPr>
        <w:t>a</w:t>
      </w:r>
      <w:r>
        <w:t xml:space="preserve">l </w:t>
      </w:r>
      <w:r w:rsidRPr="009732BC">
        <w:rPr>
          <w:spacing w:val="-1"/>
        </w:rPr>
        <w:t>o</w:t>
      </w:r>
      <w:r>
        <w:t>f</w:t>
      </w:r>
      <w:r w:rsidRPr="009732BC">
        <w:rPr>
          <w:spacing w:val="-2"/>
        </w:rPr>
        <w:t xml:space="preserve"> </w:t>
      </w:r>
      <w:r>
        <w:t>Rec</w:t>
      </w:r>
      <w:r w:rsidRPr="009732BC">
        <w:rPr>
          <w:spacing w:val="-1"/>
        </w:rPr>
        <w:t>o</w:t>
      </w:r>
      <w:r>
        <w:t>rd</w:t>
      </w:r>
      <w:r w:rsidRPr="009732BC">
        <w:rPr>
          <w:spacing w:val="-1"/>
        </w:rPr>
        <w:t xml:space="preserve"> o</w:t>
      </w:r>
      <w:r>
        <w:t>f</w:t>
      </w:r>
      <w:r w:rsidRPr="009732BC">
        <w:rPr>
          <w:spacing w:val="-2"/>
        </w:rPr>
        <w:t xml:space="preserve"> </w:t>
      </w:r>
      <w:r>
        <w:t>D</w:t>
      </w:r>
      <w:r w:rsidRPr="009732BC">
        <w:rPr>
          <w:spacing w:val="-2"/>
        </w:rPr>
        <w:t>i</w:t>
      </w:r>
      <w:r>
        <w:t>s</w:t>
      </w:r>
      <w:r w:rsidRPr="009732BC">
        <w:rPr>
          <w:spacing w:val="-2"/>
        </w:rPr>
        <w:t>c</w:t>
      </w:r>
      <w:r w:rsidRPr="009732BC">
        <w:rPr>
          <w:spacing w:val="-1"/>
        </w:rPr>
        <w:t>u</w:t>
      </w:r>
      <w:r>
        <w:t>ssi</w:t>
      </w:r>
      <w:r w:rsidRPr="009732BC">
        <w:rPr>
          <w:spacing w:val="-1"/>
        </w:rPr>
        <w:t>o</w:t>
      </w:r>
      <w:r>
        <w:t>n</w:t>
      </w:r>
      <w:r w:rsidRPr="009732BC">
        <w:rPr>
          <w:spacing w:val="-1"/>
        </w:rPr>
        <w:t xml:space="preserve"> </w:t>
      </w:r>
      <w:r>
        <w:t>fr</w:t>
      </w:r>
      <w:r w:rsidRPr="009732BC">
        <w:rPr>
          <w:spacing w:val="-1"/>
        </w:rPr>
        <w:t>o</w:t>
      </w:r>
      <w:r w:rsidR="00663DA1">
        <w:t xml:space="preserve">m </w:t>
      </w:r>
      <w:r w:rsidR="009C5080">
        <w:t>the November 12</w:t>
      </w:r>
      <w:r w:rsidR="00302BC5" w:rsidRPr="009732BC">
        <w:rPr>
          <w:vertAlign w:val="superscript"/>
        </w:rPr>
        <w:t>th</w:t>
      </w:r>
      <w:r w:rsidR="00302BC5">
        <w:t xml:space="preserve"> </w:t>
      </w:r>
      <w:r w:rsidR="00443234">
        <w:t>2019 teleconference</w:t>
      </w:r>
      <w:r w:rsidR="00EA632D">
        <w:br/>
      </w:r>
      <w:r w:rsidR="00EA632D" w:rsidRPr="009732BC">
        <w:rPr>
          <w:b w:val="0"/>
        </w:rPr>
        <w:t>The Record of Discu</w:t>
      </w:r>
      <w:r w:rsidR="009C5080" w:rsidRPr="009732BC">
        <w:rPr>
          <w:b w:val="0"/>
        </w:rPr>
        <w:t>ssion from the November</w:t>
      </w:r>
      <w:r w:rsidR="00302BC5" w:rsidRPr="009732BC">
        <w:rPr>
          <w:b w:val="0"/>
        </w:rPr>
        <w:t xml:space="preserve"> </w:t>
      </w:r>
      <w:r w:rsidR="009C5080" w:rsidRPr="009732BC">
        <w:rPr>
          <w:b w:val="0"/>
        </w:rPr>
        <w:t>12</w:t>
      </w:r>
      <w:r w:rsidR="008270C6" w:rsidRPr="009732BC">
        <w:rPr>
          <w:b w:val="0"/>
          <w:vertAlign w:val="superscript"/>
        </w:rPr>
        <w:t>th</w:t>
      </w:r>
      <w:r w:rsidR="008270C6" w:rsidRPr="009732BC">
        <w:rPr>
          <w:b w:val="0"/>
        </w:rPr>
        <w:t xml:space="preserve"> </w:t>
      </w:r>
      <w:r w:rsidR="00C7281A" w:rsidRPr="009732BC">
        <w:rPr>
          <w:b w:val="0"/>
        </w:rPr>
        <w:t xml:space="preserve">teleconference </w:t>
      </w:r>
      <w:r w:rsidR="0055686D" w:rsidRPr="009732BC">
        <w:rPr>
          <w:b w:val="0"/>
        </w:rPr>
        <w:t>was approved as written.</w:t>
      </w:r>
      <w:r w:rsidR="0021740E" w:rsidRPr="009732BC">
        <w:rPr>
          <w:b w:val="0"/>
        </w:rPr>
        <w:br/>
      </w:r>
      <w:r w:rsidR="0021740E" w:rsidRPr="009732BC">
        <w:rPr>
          <w:bCs w:val="0"/>
        </w:rPr>
        <w:t xml:space="preserve">Presentation - </w:t>
      </w:r>
      <w:r w:rsidR="0021740E" w:rsidRPr="009732BC">
        <w:rPr>
          <w:bCs w:val="0"/>
          <w:i/>
        </w:rPr>
        <w:t xml:space="preserve">Health Behavior in School Aged Children </w:t>
      </w:r>
      <w:r w:rsidR="0021740E" w:rsidRPr="009732BC">
        <w:rPr>
          <w:bCs w:val="0"/>
        </w:rPr>
        <w:t xml:space="preserve"> (Dr. Will Pickett, Queen’s University)</w:t>
      </w:r>
    </w:p>
    <w:p w:rsidR="000C0DB3" w:rsidRPr="000C0DB3" w:rsidRDefault="0021740E" w:rsidP="009732BC">
      <w:pPr>
        <w:pStyle w:val="BodyText"/>
        <w:numPr>
          <w:ilvl w:val="0"/>
          <w:numId w:val="13"/>
        </w:numPr>
        <w:tabs>
          <w:tab w:val="left" w:pos="800"/>
        </w:tabs>
        <w:spacing w:after="200" w:line="276" w:lineRule="auto"/>
        <w:rPr>
          <w:bCs w:val="0"/>
        </w:rPr>
      </w:pPr>
      <w:r w:rsidRPr="000C0DB3">
        <w:rPr>
          <w:bCs w:val="0"/>
        </w:rPr>
        <w:t>Update on current HBSC cycle</w:t>
      </w:r>
    </w:p>
    <w:p w:rsidR="000C0DB3" w:rsidRDefault="000C0DB3" w:rsidP="009732BC">
      <w:pPr>
        <w:pStyle w:val="BodyText"/>
        <w:tabs>
          <w:tab w:val="left" w:pos="800"/>
        </w:tabs>
        <w:spacing w:after="200" w:line="276" w:lineRule="auto"/>
        <w:ind w:left="446" w:firstLine="0"/>
        <w:rPr>
          <w:b w:val="0"/>
          <w:bCs w:val="0"/>
        </w:rPr>
      </w:pPr>
      <w:r w:rsidRPr="000C0DB3">
        <w:rPr>
          <w:b w:val="0"/>
          <w:bCs w:val="0"/>
        </w:rPr>
        <w:t xml:space="preserve">Will </w:t>
      </w:r>
      <w:r>
        <w:rPr>
          <w:b w:val="0"/>
          <w:bCs w:val="0"/>
        </w:rPr>
        <w:t>explained that</w:t>
      </w:r>
      <w:r w:rsidRPr="000C0DB3">
        <w:rPr>
          <w:b w:val="0"/>
          <w:bCs w:val="0"/>
        </w:rPr>
        <w:t xml:space="preserve"> </w:t>
      </w:r>
      <w:r>
        <w:rPr>
          <w:b w:val="0"/>
          <w:bCs w:val="0"/>
        </w:rPr>
        <w:t>about 21,500 students participated in this survey round. The research leads appreciate that there is difficulty in being one of a number of school-based surveys in the country.</w:t>
      </w:r>
    </w:p>
    <w:p w:rsidR="000C0DB3" w:rsidRDefault="000C0DB3" w:rsidP="009732BC">
      <w:pPr>
        <w:pStyle w:val="BodyText"/>
        <w:numPr>
          <w:ilvl w:val="0"/>
          <w:numId w:val="13"/>
        </w:numPr>
        <w:tabs>
          <w:tab w:val="left" w:pos="800"/>
        </w:tabs>
        <w:spacing w:after="200" w:line="276" w:lineRule="auto"/>
        <w:rPr>
          <w:bCs w:val="0"/>
        </w:rPr>
      </w:pPr>
      <w:r w:rsidRPr="000C0DB3">
        <w:rPr>
          <w:bCs w:val="0"/>
        </w:rPr>
        <w:t>Key themes of current cycle:</w:t>
      </w:r>
    </w:p>
    <w:p w:rsidR="000C0DB3" w:rsidRDefault="000C0DB3" w:rsidP="009732BC">
      <w:pPr>
        <w:pStyle w:val="BodyText"/>
        <w:tabs>
          <w:tab w:val="left" w:pos="800"/>
        </w:tabs>
        <w:spacing w:after="200" w:line="276" w:lineRule="auto"/>
        <w:ind w:left="446" w:firstLine="0"/>
        <w:rPr>
          <w:b w:val="0"/>
          <w:bCs w:val="0"/>
        </w:rPr>
      </w:pPr>
      <w:r>
        <w:rPr>
          <w:b w:val="0"/>
          <w:bCs w:val="0"/>
        </w:rPr>
        <w:t xml:space="preserve">1) </w:t>
      </w:r>
      <w:r w:rsidRPr="000C0DB3">
        <w:rPr>
          <w:b w:val="0"/>
          <w:bCs w:val="0"/>
        </w:rPr>
        <w:t>Why are high school</w:t>
      </w:r>
      <w:r>
        <w:rPr>
          <w:b w:val="0"/>
          <w:bCs w:val="0"/>
        </w:rPr>
        <w:t xml:space="preserve"> girls not thriving in terms of their mental health?</w:t>
      </w:r>
    </w:p>
    <w:p w:rsidR="000C0DB3" w:rsidRDefault="000C0DB3" w:rsidP="009732BC">
      <w:pPr>
        <w:pStyle w:val="BodyText"/>
        <w:tabs>
          <w:tab w:val="left" w:pos="800"/>
        </w:tabs>
        <w:spacing w:after="200" w:line="276" w:lineRule="auto"/>
        <w:ind w:left="446" w:firstLine="0"/>
        <w:rPr>
          <w:b w:val="0"/>
          <w:bCs w:val="0"/>
        </w:rPr>
      </w:pPr>
      <w:r>
        <w:rPr>
          <w:b w:val="0"/>
          <w:bCs w:val="0"/>
        </w:rPr>
        <w:t>2) The protective role of homes and families continues to be a strong result.</w:t>
      </w:r>
    </w:p>
    <w:p w:rsidR="000C0DB3" w:rsidRDefault="000C0DB3" w:rsidP="00385F8D">
      <w:pPr>
        <w:ind w:left="446"/>
        <w:rPr>
          <w:rFonts w:ascii="Calibri" w:eastAsia="Times New Roman" w:hAnsi="Calibri" w:cs="Times New Roman"/>
          <w:lang w:val="en-CA"/>
        </w:rPr>
      </w:pPr>
      <w:r>
        <w:t xml:space="preserve">3) </w:t>
      </w:r>
      <w:r w:rsidR="00385F8D" w:rsidRPr="00385F8D">
        <w:rPr>
          <w:rFonts w:ascii="Calibri" w:eastAsia="Times New Roman" w:hAnsi="Calibri" w:cs="Times New Roman"/>
          <w:lang w:val="en-CA"/>
        </w:rPr>
        <w:t>Social media is shown to be a major adolescent health issue.</w:t>
      </w:r>
    </w:p>
    <w:p w:rsidR="00385F8D" w:rsidRDefault="00385F8D" w:rsidP="00385F8D">
      <w:pPr>
        <w:ind w:left="446"/>
        <w:rPr>
          <w:b/>
          <w:bCs/>
        </w:rPr>
      </w:pPr>
    </w:p>
    <w:p w:rsidR="000C0DB3" w:rsidRDefault="005C68A6" w:rsidP="009732BC">
      <w:pPr>
        <w:pStyle w:val="BodyText"/>
        <w:tabs>
          <w:tab w:val="left" w:pos="800"/>
        </w:tabs>
        <w:spacing w:after="200" w:line="276" w:lineRule="auto"/>
        <w:ind w:left="446" w:firstLine="0"/>
        <w:rPr>
          <w:b w:val="0"/>
          <w:bCs w:val="0"/>
        </w:rPr>
      </w:pPr>
      <w:r>
        <w:rPr>
          <w:b w:val="0"/>
          <w:bCs w:val="0"/>
        </w:rPr>
        <w:t>4) The risk-taking profiles – issues – are changing.</w:t>
      </w:r>
    </w:p>
    <w:p w:rsidR="005C68A6" w:rsidRDefault="005C68A6" w:rsidP="009732BC">
      <w:pPr>
        <w:pStyle w:val="BodyText"/>
        <w:tabs>
          <w:tab w:val="left" w:pos="800"/>
        </w:tabs>
        <w:spacing w:after="200" w:line="276" w:lineRule="auto"/>
        <w:ind w:left="446" w:firstLine="0"/>
        <w:rPr>
          <w:b w:val="0"/>
          <w:bCs w:val="0"/>
        </w:rPr>
      </w:pPr>
      <w:r>
        <w:rPr>
          <w:b w:val="0"/>
          <w:bCs w:val="0"/>
        </w:rPr>
        <w:tab/>
        <w:t>Considerations from key themes:</w:t>
      </w:r>
    </w:p>
    <w:p w:rsidR="005C68A6" w:rsidRDefault="005C68A6" w:rsidP="009732BC">
      <w:pPr>
        <w:pStyle w:val="BodyText"/>
        <w:numPr>
          <w:ilvl w:val="0"/>
          <w:numId w:val="20"/>
        </w:numPr>
        <w:tabs>
          <w:tab w:val="left" w:pos="800"/>
        </w:tabs>
        <w:spacing w:after="200" w:line="276" w:lineRule="auto"/>
        <w:ind w:left="806"/>
        <w:rPr>
          <w:b w:val="0"/>
          <w:bCs w:val="0"/>
        </w:rPr>
      </w:pPr>
      <w:r>
        <w:rPr>
          <w:b w:val="0"/>
          <w:bCs w:val="0"/>
        </w:rPr>
        <w:t>What are strengths mechanisms that could impact the risk factors?</w:t>
      </w:r>
    </w:p>
    <w:p w:rsidR="005C68A6" w:rsidRDefault="005C68A6" w:rsidP="009732BC">
      <w:pPr>
        <w:pStyle w:val="BodyText"/>
        <w:numPr>
          <w:ilvl w:val="0"/>
          <w:numId w:val="20"/>
        </w:numPr>
        <w:tabs>
          <w:tab w:val="left" w:pos="800"/>
        </w:tabs>
        <w:spacing w:after="200" w:line="276" w:lineRule="auto"/>
        <w:ind w:left="806"/>
        <w:rPr>
          <w:b w:val="0"/>
          <w:bCs w:val="0"/>
        </w:rPr>
      </w:pPr>
      <w:r>
        <w:rPr>
          <w:b w:val="0"/>
          <w:bCs w:val="0"/>
        </w:rPr>
        <w:t>Do rural and remote contexts emerge as a possible theme, featuring both assets and risks?</w:t>
      </w:r>
    </w:p>
    <w:p w:rsidR="000C0DB3" w:rsidRPr="000C0DB3" w:rsidRDefault="0021740E" w:rsidP="009732BC">
      <w:pPr>
        <w:pStyle w:val="BodyText"/>
        <w:numPr>
          <w:ilvl w:val="0"/>
          <w:numId w:val="13"/>
        </w:numPr>
        <w:tabs>
          <w:tab w:val="left" w:pos="800"/>
        </w:tabs>
        <w:spacing w:after="200" w:line="276" w:lineRule="auto"/>
        <w:rPr>
          <w:bCs w:val="0"/>
        </w:rPr>
      </w:pPr>
      <w:r w:rsidRPr="000C0DB3">
        <w:rPr>
          <w:bCs w:val="0"/>
        </w:rPr>
        <w:t>HBSC reports (P/T, national, international)</w:t>
      </w:r>
    </w:p>
    <w:p w:rsidR="000C0DB3" w:rsidRDefault="000C0DB3" w:rsidP="009732BC">
      <w:pPr>
        <w:pStyle w:val="BodyText"/>
        <w:tabs>
          <w:tab w:val="left" w:pos="800"/>
        </w:tabs>
        <w:spacing w:after="200" w:line="276" w:lineRule="auto"/>
        <w:ind w:left="446" w:firstLine="0"/>
        <w:rPr>
          <w:b w:val="0"/>
          <w:bCs w:val="0"/>
        </w:rPr>
      </w:pPr>
      <w:r>
        <w:rPr>
          <w:b w:val="0"/>
          <w:bCs w:val="0"/>
        </w:rPr>
        <w:t xml:space="preserve">The international HBSC report, featuring responses from about 40 countries, including Canada, will be released in spring 2020. </w:t>
      </w:r>
    </w:p>
    <w:p w:rsidR="00385F8D" w:rsidRPr="00385F8D" w:rsidRDefault="00385F8D" w:rsidP="009732BC">
      <w:pPr>
        <w:pStyle w:val="BodyText"/>
        <w:tabs>
          <w:tab w:val="left" w:pos="800"/>
        </w:tabs>
        <w:spacing w:after="200" w:line="276" w:lineRule="auto"/>
        <w:ind w:left="446" w:firstLine="0"/>
        <w:rPr>
          <w:b w:val="0"/>
          <w:lang w:val="en-CA"/>
        </w:rPr>
      </w:pPr>
      <w:r w:rsidRPr="00385F8D">
        <w:rPr>
          <w:b w:val="0"/>
          <w:lang w:val="en-CA"/>
        </w:rPr>
        <w:t>The Journal of Adolescent Health will publish a themed issue on HBSC results. There are plans to develop a knowledge transfer toolkit.</w:t>
      </w:r>
    </w:p>
    <w:p w:rsidR="000C0DB3" w:rsidRDefault="000C0DB3" w:rsidP="009732BC">
      <w:pPr>
        <w:pStyle w:val="BodyText"/>
        <w:tabs>
          <w:tab w:val="left" w:pos="800"/>
        </w:tabs>
        <w:spacing w:after="200" w:line="276" w:lineRule="auto"/>
        <w:ind w:left="446" w:firstLine="0"/>
        <w:rPr>
          <w:b w:val="0"/>
          <w:bCs w:val="0"/>
        </w:rPr>
      </w:pPr>
      <w:r>
        <w:rPr>
          <w:b w:val="0"/>
          <w:bCs w:val="0"/>
        </w:rPr>
        <w:t xml:space="preserve">The national report will include a summary report, a series of mini reports on key topics, and a knowledge transfer toolkit. The mini reports have been informed by discussions with the School </w:t>
      </w:r>
      <w:r>
        <w:rPr>
          <w:b w:val="0"/>
          <w:bCs w:val="0"/>
        </w:rPr>
        <w:lastRenderedPageBreak/>
        <w:t>Health Coordinators’ Committee. They will be released in stages, and they will also contribute to the literature base through publications.</w:t>
      </w:r>
    </w:p>
    <w:p w:rsidR="000C0DB3" w:rsidRDefault="000C0DB3" w:rsidP="009732BC">
      <w:pPr>
        <w:pStyle w:val="BodyText"/>
        <w:tabs>
          <w:tab w:val="left" w:pos="800"/>
        </w:tabs>
        <w:spacing w:after="200" w:line="276" w:lineRule="auto"/>
        <w:ind w:left="446" w:firstLine="0"/>
        <w:rPr>
          <w:b w:val="0"/>
          <w:bCs w:val="0"/>
        </w:rPr>
      </w:pPr>
      <w:r>
        <w:rPr>
          <w:b w:val="0"/>
          <w:bCs w:val="0"/>
        </w:rPr>
        <w:t>The provincial-territorial reports will not all have the usual 3000-respondents size samples.</w:t>
      </w:r>
    </w:p>
    <w:p w:rsidR="005C68A6" w:rsidRPr="00544E70" w:rsidRDefault="0021740E" w:rsidP="009732BC">
      <w:pPr>
        <w:pStyle w:val="BodyText"/>
        <w:numPr>
          <w:ilvl w:val="0"/>
          <w:numId w:val="13"/>
        </w:numPr>
        <w:tabs>
          <w:tab w:val="left" w:pos="800"/>
        </w:tabs>
        <w:spacing w:after="200" w:line="276" w:lineRule="auto"/>
        <w:rPr>
          <w:bCs w:val="0"/>
        </w:rPr>
      </w:pPr>
      <w:r w:rsidRPr="00544E70">
        <w:rPr>
          <w:bCs w:val="0"/>
        </w:rPr>
        <w:t>Working with and supporting P/T colleagues</w:t>
      </w:r>
      <w:r w:rsidR="00D81940">
        <w:rPr>
          <w:bCs w:val="0"/>
        </w:rPr>
        <w:t xml:space="preserve"> through the HBSC Process</w:t>
      </w:r>
    </w:p>
    <w:p w:rsidR="0028001F" w:rsidRPr="00D81940" w:rsidRDefault="0028001F" w:rsidP="009732BC">
      <w:pPr>
        <w:pStyle w:val="BodyText"/>
        <w:tabs>
          <w:tab w:val="left" w:pos="800"/>
        </w:tabs>
        <w:spacing w:after="200" w:line="276" w:lineRule="auto"/>
        <w:ind w:left="446" w:firstLine="0"/>
        <w:rPr>
          <w:bCs w:val="0"/>
        </w:rPr>
      </w:pPr>
      <w:r w:rsidRPr="00D81940">
        <w:rPr>
          <w:bCs w:val="0"/>
        </w:rPr>
        <w:t>Issue 1: Outcomes of deeper collaboration with JCSH</w:t>
      </w:r>
    </w:p>
    <w:p w:rsidR="004630B5" w:rsidRDefault="004630B5" w:rsidP="009732BC">
      <w:pPr>
        <w:pStyle w:val="BodyText"/>
        <w:tabs>
          <w:tab w:val="left" w:pos="800"/>
        </w:tabs>
        <w:spacing w:after="200" w:line="276" w:lineRule="auto"/>
        <w:ind w:left="446" w:firstLine="0"/>
        <w:rPr>
          <w:b w:val="0"/>
          <w:bCs w:val="0"/>
        </w:rPr>
      </w:pPr>
      <w:r>
        <w:rPr>
          <w:b w:val="0"/>
          <w:bCs w:val="0"/>
        </w:rPr>
        <w:t xml:space="preserve">Will advised that HBSC results have grown in the past three cycles primarily because of the collaboration with JCSH. </w:t>
      </w:r>
    </w:p>
    <w:p w:rsidR="004630B5" w:rsidRDefault="004630B5" w:rsidP="009732BC">
      <w:pPr>
        <w:pStyle w:val="BodyText"/>
        <w:tabs>
          <w:tab w:val="left" w:pos="800"/>
        </w:tabs>
        <w:spacing w:after="200" w:line="276" w:lineRule="auto"/>
        <w:ind w:left="446" w:firstLine="0"/>
        <w:rPr>
          <w:b w:val="0"/>
          <w:bCs w:val="0"/>
        </w:rPr>
      </w:pPr>
      <w:r>
        <w:rPr>
          <w:b w:val="0"/>
          <w:bCs w:val="0"/>
        </w:rPr>
        <w:t xml:space="preserve">Ian </w:t>
      </w:r>
      <w:r w:rsidR="0028001F">
        <w:rPr>
          <w:b w:val="0"/>
          <w:bCs w:val="0"/>
        </w:rPr>
        <w:t>described</w:t>
      </w:r>
      <w:r>
        <w:rPr>
          <w:b w:val="0"/>
          <w:bCs w:val="0"/>
        </w:rPr>
        <w:t xml:space="preserve"> Yukon’s participation in the survey, noting that the territory has become very involved in question development, and this has increased engagement with territorial colleagues. Privacy protectors have been implemented for student responders. The participation/consent format has been changed from </w:t>
      </w:r>
      <w:hyperlink r:id="rId10" w:history="1">
        <w:r w:rsidRPr="004630B5">
          <w:rPr>
            <w:rStyle w:val="Hyperlink"/>
            <w:b w:val="0"/>
            <w:bCs w:val="0"/>
          </w:rPr>
          <w:t>active to passive</w:t>
        </w:r>
      </w:hyperlink>
      <w:r>
        <w:rPr>
          <w:b w:val="0"/>
          <w:bCs w:val="0"/>
        </w:rPr>
        <w:t xml:space="preserve">. </w:t>
      </w:r>
      <w:r w:rsidR="0028001F">
        <w:rPr>
          <w:b w:val="0"/>
          <w:bCs w:val="0"/>
        </w:rPr>
        <w:t>T</w:t>
      </w:r>
      <w:r>
        <w:rPr>
          <w:b w:val="0"/>
          <w:bCs w:val="0"/>
        </w:rPr>
        <w:t xml:space="preserve">he data </w:t>
      </w:r>
      <w:r w:rsidR="0028001F">
        <w:rPr>
          <w:b w:val="0"/>
          <w:bCs w:val="0"/>
        </w:rPr>
        <w:t xml:space="preserve">was brought </w:t>
      </w:r>
      <w:r>
        <w:rPr>
          <w:b w:val="0"/>
          <w:bCs w:val="0"/>
        </w:rPr>
        <w:t>back to First Nations participants, involving government to government. The territory brought Will to meet with a number of tables, including deputy ministers, youth leaders</w:t>
      </w:r>
      <w:r w:rsidR="0028001F">
        <w:rPr>
          <w:b w:val="0"/>
          <w:bCs w:val="0"/>
        </w:rPr>
        <w:t xml:space="preserve">, youth-serving organizations, and health promotion specialists and this was very helpful. </w:t>
      </w:r>
    </w:p>
    <w:p w:rsidR="0028001F" w:rsidRDefault="0028001F" w:rsidP="009732BC">
      <w:pPr>
        <w:pStyle w:val="BodyText"/>
        <w:tabs>
          <w:tab w:val="left" w:pos="800"/>
        </w:tabs>
        <w:spacing w:after="200" w:line="276" w:lineRule="auto"/>
        <w:ind w:left="446" w:firstLine="0"/>
        <w:rPr>
          <w:b w:val="0"/>
          <w:bCs w:val="0"/>
        </w:rPr>
      </w:pPr>
      <w:r>
        <w:rPr>
          <w:b w:val="0"/>
          <w:bCs w:val="0"/>
        </w:rPr>
        <w:t>Will noted that he and Wendy make a sincere offer to meet in any jurisdiction to provide assistance and respond to any questions / concerns.</w:t>
      </w:r>
    </w:p>
    <w:p w:rsidR="00113A26" w:rsidRDefault="00B40120" w:rsidP="009732BC">
      <w:pPr>
        <w:pStyle w:val="BodyText"/>
        <w:tabs>
          <w:tab w:val="left" w:pos="800"/>
        </w:tabs>
        <w:spacing w:after="200" w:line="276" w:lineRule="auto"/>
        <w:ind w:left="446" w:firstLine="0"/>
        <w:rPr>
          <w:b w:val="0"/>
          <w:bCs w:val="0"/>
          <w:lang w:val="en-CA"/>
        </w:rPr>
      </w:pPr>
      <w:r w:rsidRPr="00B40120">
        <w:rPr>
          <w:b w:val="0"/>
          <w:bCs w:val="0"/>
          <w:lang w:val="en-CA"/>
        </w:rPr>
        <w:t>Pat noted that Alberta paid for an over sampling of the high school population in the 2013-2014 HBSC Study, specific to those schools that had Wellness Funded interventions versus schools without funding. A decision was made by the participating high schools not to release the data given the inability to show positive results over a two-year intervention period.</w:t>
      </w:r>
    </w:p>
    <w:p w:rsidR="00113A26" w:rsidRPr="00D81940" w:rsidRDefault="00113A26" w:rsidP="009732BC">
      <w:pPr>
        <w:pStyle w:val="BodyText"/>
        <w:tabs>
          <w:tab w:val="left" w:pos="800"/>
        </w:tabs>
        <w:spacing w:after="200" w:line="276" w:lineRule="auto"/>
        <w:ind w:left="446" w:firstLine="0"/>
        <w:rPr>
          <w:bCs w:val="0"/>
        </w:rPr>
      </w:pPr>
      <w:r w:rsidRPr="00D81940">
        <w:rPr>
          <w:bCs w:val="0"/>
        </w:rPr>
        <w:t>Issue 2: Effectively managing competition in the field – competing surveys</w:t>
      </w:r>
    </w:p>
    <w:p w:rsidR="00113A26" w:rsidRDefault="00113A26" w:rsidP="009732BC">
      <w:pPr>
        <w:pStyle w:val="BodyText"/>
        <w:tabs>
          <w:tab w:val="left" w:pos="800"/>
        </w:tabs>
        <w:spacing w:after="200" w:line="276" w:lineRule="auto"/>
        <w:ind w:left="446" w:firstLine="0"/>
        <w:rPr>
          <w:b w:val="0"/>
          <w:bCs w:val="0"/>
        </w:rPr>
      </w:pPr>
      <w:r>
        <w:rPr>
          <w:b w:val="0"/>
          <w:bCs w:val="0"/>
        </w:rPr>
        <w:t>Some school health coordinators commented that other surveys do a better job than HBSC of reporting data results back to schools. Some participation is supported for the greater purpose of national outcomes, but the schools are disappointed they don’t get returns that more match their own contexts.</w:t>
      </w:r>
    </w:p>
    <w:p w:rsidR="00113A26" w:rsidRDefault="00113A26" w:rsidP="009732BC">
      <w:pPr>
        <w:pStyle w:val="BodyText"/>
        <w:tabs>
          <w:tab w:val="left" w:pos="800"/>
        </w:tabs>
        <w:spacing w:after="200" w:line="276" w:lineRule="auto"/>
        <w:ind w:left="446" w:firstLine="0"/>
        <w:rPr>
          <w:b w:val="0"/>
          <w:bCs w:val="0"/>
        </w:rPr>
      </w:pPr>
      <w:r>
        <w:rPr>
          <w:b w:val="0"/>
          <w:bCs w:val="0"/>
        </w:rPr>
        <w:t>It would help to review how the data is written up – what can be learned from what other surveys do well to improve knowledge transfer and exchange.</w:t>
      </w:r>
    </w:p>
    <w:p w:rsidR="009732BC" w:rsidRDefault="00113A26" w:rsidP="009732BC">
      <w:pPr>
        <w:pStyle w:val="BodyText"/>
        <w:tabs>
          <w:tab w:val="left" w:pos="800"/>
        </w:tabs>
        <w:spacing w:after="200" w:line="276" w:lineRule="auto"/>
        <w:ind w:left="446" w:firstLine="0"/>
        <w:rPr>
          <w:b w:val="0"/>
          <w:bCs w:val="0"/>
        </w:rPr>
      </w:pPr>
      <w:r>
        <w:rPr>
          <w:b w:val="0"/>
          <w:bCs w:val="0"/>
        </w:rPr>
        <w:t>It would also help to have more presentations in jurisdictions by Will and Wendy.</w:t>
      </w:r>
    </w:p>
    <w:p w:rsidR="00544E70" w:rsidRDefault="00113A26" w:rsidP="009732BC">
      <w:pPr>
        <w:pStyle w:val="BodyText"/>
        <w:tabs>
          <w:tab w:val="left" w:pos="800"/>
        </w:tabs>
        <w:spacing w:after="200" w:line="276" w:lineRule="auto"/>
        <w:ind w:left="446" w:firstLine="0"/>
        <w:rPr>
          <w:b w:val="0"/>
          <w:bCs w:val="0"/>
        </w:rPr>
      </w:pPr>
      <w:r>
        <w:rPr>
          <w:b w:val="0"/>
          <w:bCs w:val="0"/>
        </w:rPr>
        <w:t xml:space="preserve"> </w:t>
      </w:r>
      <w:r w:rsidR="00544E70">
        <w:rPr>
          <w:b w:val="0"/>
          <w:bCs w:val="0"/>
        </w:rPr>
        <w:t xml:space="preserve">Having more presentations on HBSC benefits to schools, communities, and students will help, as will </w:t>
      </w:r>
      <w:r w:rsidR="00544E70">
        <w:rPr>
          <w:b w:val="0"/>
          <w:bCs w:val="0"/>
        </w:rPr>
        <w:lastRenderedPageBreak/>
        <w:t>allowing students access to the data for their knowledge and school projects.</w:t>
      </w:r>
    </w:p>
    <w:p w:rsidR="00113A26" w:rsidRDefault="00544E70" w:rsidP="009732BC">
      <w:pPr>
        <w:pStyle w:val="BodyText"/>
        <w:tabs>
          <w:tab w:val="left" w:pos="800"/>
        </w:tabs>
        <w:spacing w:after="200" w:line="276" w:lineRule="auto"/>
        <w:ind w:left="446" w:firstLine="0"/>
        <w:rPr>
          <w:b w:val="0"/>
          <w:bCs w:val="0"/>
        </w:rPr>
      </w:pPr>
      <w:r>
        <w:rPr>
          <w:b w:val="0"/>
          <w:bCs w:val="0"/>
        </w:rPr>
        <w:t>PHAC has data tools and blogs with interactive formats to support increased involvement with HBSC data.</w:t>
      </w:r>
      <w:r w:rsidR="00113A26">
        <w:rPr>
          <w:b w:val="0"/>
          <w:bCs w:val="0"/>
        </w:rPr>
        <w:t xml:space="preserve"> </w:t>
      </w:r>
    </w:p>
    <w:p w:rsidR="005C68A6" w:rsidRDefault="0021740E" w:rsidP="009732BC">
      <w:pPr>
        <w:pStyle w:val="BodyText"/>
        <w:numPr>
          <w:ilvl w:val="0"/>
          <w:numId w:val="13"/>
        </w:numPr>
        <w:tabs>
          <w:tab w:val="left" w:pos="800"/>
        </w:tabs>
        <w:spacing w:after="200" w:line="276" w:lineRule="auto"/>
        <w:ind w:left="1526"/>
        <w:rPr>
          <w:bCs w:val="0"/>
        </w:rPr>
      </w:pPr>
      <w:r w:rsidRPr="00544E70">
        <w:rPr>
          <w:bCs w:val="0"/>
        </w:rPr>
        <w:t>Data collection in highly Indigenous populations</w:t>
      </w:r>
    </w:p>
    <w:p w:rsidR="00544E70" w:rsidRDefault="00544E70" w:rsidP="009732BC">
      <w:pPr>
        <w:pStyle w:val="BodyText"/>
        <w:tabs>
          <w:tab w:val="left" w:pos="800"/>
        </w:tabs>
        <w:spacing w:after="200" w:line="276" w:lineRule="auto"/>
        <w:ind w:left="446" w:firstLine="0"/>
        <w:rPr>
          <w:b w:val="0"/>
          <w:bCs w:val="0"/>
        </w:rPr>
      </w:pPr>
      <w:r>
        <w:rPr>
          <w:b w:val="0"/>
          <w:bCs w:val="0"/>
        </w:rPr>
        <w:t>Will explained that</w:t>
      </w:r>
      <w:r w:rsidR="00385F8D">
        <w:rPr>
          <w:b w:val="0"/>
          <w:bCs w:val="0"/>
        </w:rPr>
        <w:t xml:space="preserve"> data was not collected in Nunavut</w:t>
      </w:r>
      <w:r>
        <w:rPr>
          <w:b w:val="0"/>
          <w:bCs w:val="0"/>
        </w:rPr>
        <w:t xml:space="preserve"> in the last survey round and they are working closely with folks in that territory to better respond to concerns and respectfully support the outcomes of the Truth and Reconciliation Commission Report.</w:t>
      </w:r>
    </w:p>
    <w:p w:rsidR="00544E70" w:rsidRDefault="00544E70" w:rsidP="009732BC">
      <w:pPr>
        <w:pStyle w:val="BodyText"/>
        <w:tabs>
          <w:tab w:val="left" w:pos="800"/>
        </w:tabs>
        <w:spacing w:after="200" w:line="276" w:lineRule="auto"/>
        <w:ind w:left="446" w:firstLine="0"/>
        <w:rPr>
          <w:b w:val="0"/>
          <w:bCs w:val="0"/>
        </w:rPr>
      </w:pPr>
      <w:r>
        <w:rPr>
          <w:b w:val="0"/>
          <w:bCs w:val="0"/>
        </w:rPr>
        <w:t>Pat commented that the survey questions were not well received by Indigenous reviewers in Alberta or mental health professionals.</w:t>
      </w:r>
      <w:r w:rsidR="00E44510">
        <w:rPr>
          <w:b w:val="0"/>
          <w:bCs w:val="0"/>
        </w:rPr>
        <w:t xml:space="preserve"> The province will be working closely with Will and Wendy in the next survey round and is open to supporting HBSC.</w:t>
      </w:r>
    </w:p>
    <w:p w:rsidR="005C68A6" w:rsidRPr="00E44510" w:rsidRDefault="005C68A6" w:rsidP="009732BC">
      <w:pPr>
        <w:pStyle w:val="BodyText"/>
        <w:numPr>
          <w:ilvl w:val="0"/>
          <w:numId w:val="13"/>
        </w:numPr>
        <w:tabs>
          <w:tab w:val="left" w:pos="800"/>
        </w:tabs>
        <w:spacing w:after="200" w:line="276" w:lineRule="auto"/>
        <w:ind w:left="1526"/>
        <w:rPr>
          <w:bCs w:val="0"/>
        </w:rPr>
      </w:pPr>
      <w:r w:rsidRPr="00E44510">
        <w:rPr>
          <w:bCs w:val="0"/>
        </w:rPr>
        <w:t>Other outcomes of HBSC – beyond the survey results:</w:t>
      </w:r>
    </w:p>
    <w:p w:rsidR="005C68A6" w:rsidRDefault="005C68A6" w:rsidP="009732BC">
      <w:pPr>
        <w:pStyle w:val="BodyText"/>
        <w:tabs>
          <w:tab w:val="left" w:pos="800"/>
        </w:tabs>
        <w:spacing w:after="200" w:line="276" w:lineRule="auto"/>
        <w:ind w:left="446" w:firstLine="0"/>
        <w:rPr>
          <w:b w:val="0"/>
          <w:bCs w:val="0"/>
        </w:rPr>
      </w:pPr>
      <w:r>
        <w:rPr>
          <w:b w:val="0"/>
          <w:bCs w:val="0"/>
        </w:rPr>
        <w:t>It has become an important training ground for new researchers, many of whom have gone on to publications and research/teaching careers</w:t>
      </w:r>
    </w:p>
    <w:p w:rsidR="005C68A6" w:rsidRDefault="005C68A6" w:rsidP="009732BC">
      <w:pPr>
        <w:pStyle w:val="BodyText"/>
        <w:tabs>
          <w:tab w:val="left" w:pos="800"/>
        </w:tabs>
        <w:spacing w:after="200" w:line="276" w:lineRule="auto"/>
        <w:ind w:left="446" w:firstLine="0"/>
        <w:rPr>
          <w:b w:val="0"/>
          <w:bCs w:val="0"/>
        </w:rPr>
      </w:pPr>
      <w:r>
        <w:rPr>
          <w:b w:val="0"/>
          <w:bCs w:val="0"/>
        </w:rPr>
        <w:t>It has impacted public health and medical careers</w:t>
      </w:r>
    </w:p>
    <w:p w:rsidR="005C68A6" w:rsidRDefault="005C68A6" w:rsidP="009732BC">
      <w:pPr>
        <w:pStyle w:val="BodyText"/>
        <w:tabs>
          <w:tab w:val="left" w:pos="800"/>
        </w:tabs>
        <w:spacing w:after="200" w:line="276" w:lineRule="auto"/>
        <w:ind w:left="446" w:firstLine="0"/>
        <w:rPr>
          <w:b w:val="0"/>
          <w:bCs w:val="0"/>
        </w:rPr>
      </w:pPr>
      <w:r>
        <w:rPr>
          <w:b w:val="0"/>
          <w:bCs w:val="0"/>
        </w:rPr>
        <w:t xml:space="preserve">The data is a platform for research leading to </w:t>
      </w:r>
      <w:hyperlink r:id="rId11" w:history="1">
        <w:r w:rsidRPr="004630B5">
          <w:rPr>
            <w:rStyle w:val="Hyperlink"/>
            <w:b w:val="0"/>
            <w:bCs w:val="0"/>
          </w:rPr>
          <w:t>Tri-Council</w:t>
        </w:r>
      </w:hyperlink>
      <w:r>
        <w:rPr>
          <w:b w:val="0"/>
          <w:bCs w:val="0"/>
        </w:rPr>
        <w:t xml:space="preserve"> (CIHR, SSHRC, NSERC) funding and peer-reviewed publications</w:t>
      </w:r>
    </w:p>
    <w:p w:rsidR="005C68A6" w:rsidRDefault="005C68A6" w:rsidP="009732BC">
      <w:pPr>
        <w:pStyle w:val="BodyText"/>
        <w:tabs>
          <w:tab w:val="left" w:pos="800"/>
        </w:tabs>
        <w:spacing w:after="200" w:line="276" w:lineRule="auto"/>
        <w:ind w:left="446" w:firstLine="0"/>
        <w:rPr>
          <w:b w:val="0"/>
          <w:bCs w:val="0"/>
        </w:rPr>
      </w:pPr>
      <w:r>
        <w:rPr>
          <w:b w:val="0"/>
          <w:bCs w:val="0"/>
        </w:rPr>
        <w:t>The data has been used in Senate hearings (e.g., cannabis legalization)</w:t>
      </w:r>
    </w:p>
    <w:p w:rsidR="005C68A6" w:rsidRDefault="005C68A6" w:rsidP="009732BC">
      <w:pPr>
        <w:pStyle w:val="BodyText"/>
        <w:tabs>
          <w:tab w:val="left" w:pos="800"/>
        </w:tabs>
        <w:spacing w:after="200" w:line="276" w:lineRule="auto"/>
        <w:ind w:left="446" w:firstLine="0"/>
        <w:rPr>
          <w:rStyle w:val="Hyperlink"/>
          <w:b w:val="0"/>
          <w:bCs w:val="0"/>
        </w:rPr>
      </w:pPr>
      <w:r>
        <w:rPr>
          <w:b w:val="0"/>
          <w:bCs w:val="0"/>
        </w:rPr>
        <w:t>The dat</w:t>
      </w:r>
      <w:r w:rsidR="004630B5">
        <w:rPr>
          <w:b w:val="0"/>
          <w:bCs w:val="0"/>
        </w:rPr>
        <w:t>a</w:t>
      </w:r>
      <w:r>
        <w:rPr>
          <w:b w:val="0"/>
          <w:bCs w:val="0"/>
        </w:rPr>
        <w:t xml:space="preserve"> has featured in </w:t>
      </w:r>
      <w:hyperlink r:id="rId12" w:history="1">
        <w:r w:rsidRPr="005C68A6">
          <w:rPr>
            <w:rStyle w:val="Hyperlink"/>
            <w:b w:val="0"/>
            <w:bCs w:val="0"/>
          </w:rPr>
          <w:t>UNICEF report cards</w:t>
        </w:r>
      </w:hyperlink>
    </w:p>
    <w:p w:rsidR="00E51E6E" w:rsidRPr="00E51E6E" w:rsidRDefault="003645A4" w:rsidP="009732BC">
      <w:pPr>
        <w:pStyle w:val="BodyText"/>
        <w:numPr>
          <w:ilvl w:val="0"/>
          <w:numId w:val="1"/>
        </w:numPr>
        <w:tabs>
          <w:tab w:val="left" w:pos="800"/>
        </w:tabs>
        <w:spacing w:after="200" w:line="276" w:lineRule="auto"/>
      </w:pPr>
      <w:r w:rsidRPr="00CC1658">
        <w:rPr>
          <w:b w:val="0"/>
          <w:bCs w:val="0"/>
        </w:rPr>
        <w:t xml:space="preserve"> </w:t>
      </w:r>
      <w:r w:rsidR="00EE4962" w:rsidRPr="00EE4962">
        <w:rPr>
          <w:bCs w:val="0"/>
        </w:rPr>
        <w:t>Youth Substance Use</w:t>
      </w:r>
    </w:p>
    <w:p w:rsidR="00E44510" w:rsidRPr="00E44510" w:rsidRDefault="00EB39EA" w:rsidP="009732BC">
      <w:pPr>
        <w:pStyle w:val="BodyText"/>
        <w:numPr>
          <w:ilvl w:val="0"/>
          <w:numId w:val="13"/>
        </w:numPr>
        <w:tabs>
          <w:tab w:val="left" w:pos="800"/>
        </w:tabs>
        <w:spacing w:after="200" w:line="276" w:lineRule="auto"/>
      </w:pPr>
      <w:r w:rsidRPr="00D81940">
        <w:rPr>
          <w:bCs w:val="0"/>
        </w:rPr>
        <w:t xml:space="preserve">Presentation - </w:t>
      </w:r>
      <w:r w:rsidRPr="00D81940">
        <w:rPr>
          <w:bCs w:val="0"/>
          <w:i/>
        </w:rPr>
        <w:t>Compass System Data</w:t>
      </w:r>
      <w:r w:rsidRPr="00D81940">
        <w:rPr>
          <w:bCs w:val="0"/>
        </w:rPr>
        <w:t xml:space="preserve"> (Dr. Scott Leatherdale, U</w:t>
      </w:r>
      <w:r w:rsidR="00B57839" w:rsidRPr="00D81940">
        <w:rPr>
          <w:bCs w:val="0"/>
        </w:rPr>
        <w:t>niversity of Waterloo)</w:t>
      </w:r>
    </w:p>
    <w:p w:rsidR="00E51E6E" w:rsidRDefault="00E44510" w:rsidP="009732BC">
      <w:pPr>
        <w:pStyle w:val="BodyText"/>
        <w:tabs>
          <w:tab w:val="left" w:pos="800"/>
        </w:tabs>
        <w:spacing w:after="200" w:line="276" w:lineRule="auto"/>
        <w:ind w:left="446" w:firstLine="0"/>
        <w:rPr>
          <w:b w:val="0"/>
        </w:rPr>
      </w:pPr>
      <w:r w:rsidRPr="00E44510">
        <w:rPr>
          <w:b w:val="0"/>
        </w:rPr>
        <w:t>Scott’s</w:t>
      </w:r>
      <w:r>
        <w:rPr>
          <w:b w:val="0"/>
        </w:rPr>
        <w:t xml:space="preserve"> presentation and 13 additional research articles/COMPASS questionnaire and feedback report were provided and are available on the private side of the JCSH website.</w:t>
      </w:r>
    </w:p>
    <w:p w:rsidR="00A01B44" w:rsidRPr="00E51E6E" w:rsidRDefault="00EB39EA" w:rsidP="009732BC">
      <w:pPr>
        <w:pStyle w:val="BodyText"/>
        <w:numPr>
          <w:ilvl w:val="0"/>
          <w:numId w:val="13"/>
        </w:numPr>
        <w:tabs>
          <w:tab w:val="left" w:pos="800"/>
        </w:tabs>
        <w:spacing w:after="200" w:line="276" w:lineRule="auto"/>
        <w:rPr>
          <w:b w:val="0"/>
        </w:rPr>
      </w:pPr>
      <w:r w:rsidRPr="00D81940">
        <w:rPr>
          <w:bCs w:val="0"/>
        </w:rPr>
        <w:t xml:space="preserve">Presentation </w:t>
      </w:r>
      <w:r w:rsidR="0021740E" w:rsidRPr="00D81940">
        <w:rPr>
          <w:bCs w:val="0"/>
        </w:rPr>
        <w:t>-</w:t>
      </w:r>
      <w:r w:rsidRPr="00D81940">
        <w:rPr>
          <w:bCs w:val="0"/>
        </w:rPr>
        <w:t xml:space="preserve"> </w:t>
      </w:r>
      <w:r w:rsidRPr="00D81940">
        <w:rPr>
          <w:bCs w:val="0"/>
          <w:i/>
        </w:rPr>
        <w:t>One Jurisdiction’s Response to Youth Vaping</w:t>
      </w:r>
      <w:r w:rsidRPr="00D81940">
        <w:rPr>
          <w:bCs w:val="0"/>
        </w:rPr>
        <w:t xml:space="preserve"> (Sterling Carruthers</w:t>
      </w:r>
      <w:r w:rsidR="00B956B0" w:rsidRPr="00D81940">
        <w:rPr>
          <w:bCs w:val="0"/>
        </w:rPr>
        <w:t>)</w:t>
      </w:r>
      <w:r w:rsidRPr="00D81940">
        <w:rPr>
          <w:bCs w:val="0"/>
        </w:rPr>
        <w:t xml:space="preserve"> </w:t>
      </w:r>
    </w:p>
    <w:p w:rsidR="00A01B44" w:rsidRDefault="00A01B44" w:rsidP="009732BC">
      <w:pPr>
        <w:pStyle w:val="BodyText"/>
        <w:tabs>
          <w:tab w:val="left" w:pos="800"/>
        </w:tabs>
        <w:spacing w:after="200" w:line="276" w:lineRule="auto"/>
        <w:ind w:left="446" w:firstLine="0"/>
        <w:rPr>
          <w:b w:val="0"/>
          <w:bCs w:val="0"/>
        </w:rPr>
      </w:pPr>
      <w:r>
        <w:rPr>
          <w:b w:val="0"/>
          <w:bCs w:val="0"/>
        </w:rPr>
        <w:t>Sterling’s presentation is available on the private side of the JCSH website.</w:t>
      </w:r>
    </w:p>
    <w:p w:rsidR="00A01B44" w:rsidRDefault="00A01B44" w:rsidP="009732BC">
      <w:pPr>
        <w:pStyle w:val="BodyText"/>
        <w:tabs>
          <w:tab w:val="left" w:pos="800"/>
        </w:tabs>
        <w:spacing w:after="200" w:line="276" w:lineRule="auto"/>
        <w:ind w:firstLine="0"/>
        <w:rPr>
          <w:bCs w:val="0"/>
          <w:i/>
        </w:rPr>
      </w:pPr>
      <w:r>
        <w:rPr>
          <w:bCs w:val="0"/>
          <w:i/>
        </w:rPr>
        <w:t>Discussion:</w:t>
      </w:r>
    </w:p>
    <w:p w:rsidR="00A01B44" w:rsidRPr="00A01B44" w:rsidRDefault="00A01B44" w:rsidP="009732BC">
      <w:pPr>
        <w:pStyle w:val="BodyText"/>
        <w:numPr>
          <w:ilvl w:val="0"/>
          <w:numId w:val="18"/>
        </w:numPr>
        <w:tabs>
          <w:tab w:val="left" w:pos="800"/>
        </w:tabs>
        <w:spacing w:after="200" w:line="276" w:lineRule="auto"/>
      </w:pPr>
      <w:r>
        <w:rPr>
          <w:b w:val="0"/>
          <w:bCs w:val="0"/>
        </w:rPr>
        <w:t>How vaping is used in jurisdictions continues to present high concerns.</w:t>
      </w:r>
    </w:p>
    <w:p w:rsidR="00A01B44" w:rsidRPr="00A01B44" w:rsidRDefault="00A01B44" w:rsidP="009732BC">
      <w:pPr>
        <w:pStyle w:val="BodyText"/>
        <w:numPr>
          <w:ilvl w:val="0"/>
          <w:numId w:val="18"/>
        </w:numPr>
        <w:tabs>
          <w:tab w:val="left" w:pos="800"/>
        </w:tabs>
        <w:spacing w:after="200" w:line="276" w:lineRule="auto"/>
      </w:pPr>
      <w:r>
        <w:rPr>
          <w:b w:val="0"/>
          <w:bCs w:val="0"/>
        </w:rPr>
        <w:lastRenderedPageBreak/>
        <w:t>PTs have responded with information days, clarification to address inconsistencies in nicotine strengths, education campaigns and youth advisory teams.</w:t>
      </w:r>
    </w:p>
    <w:p w:rsidR="00A01B44" w:rsidRPr="00A01B44" w:rsidRDefault="00A01B44" w:rsidP="009732BC">
      <w:pPr>
        <w:pStyle w:val="BodyText"/>
        <w:numPr>
          <w:ilvl w:val="0"/>
          <w:numId w:val="18"/>
        </w:numPr>
        <w:tabs>
          <w:tab w:val="left" w:pos="800"/>
        </w:tabs>
        <w:spacing w:after="200" w:line="276" w:lineRule="auto"/>
      </w:pPr>
      <w:r>
        <w:rPr>
          <w:b w:val="0"/>
          <w:bCs w:val="0"/>
        </w:rPr>
        <w:t>Continued challenges include supporting students already using / providing harm reduction approaches.</w:t>
      </w:r>
    </w:p>
    <w:p w:rsidR="00A01B44" w:rsidRPr="00A01B44" w:rsidRDefault="00A01B44" w:rsidP="009732BC">
      <w:pPr>
        <w:pStyle w:val="BodyText"/>
        <w:numPr>
          <w:ilvl w:val="0"/>
          <w:numId w:val="18"/>
        </w:numPr>
        <w:tabs>
          <w:tab w:val="left" w:pos="800"/>
        </w:tabs>
        <w:spacing w:after="200" w:line="276" w:lineRule="auto"/>
      </w:pPr>
      <w:r>
        <w:rPr>
          <w:b w:val="0"/>
          <w:bCs w:val="0"/>
        </w:rPr>
        <w:t>ON: Developing a Vaping Resources for Schools – Jennifer will share</w:t>
      </w:r>
    </w:p>
    <w:p w:rsidR="00A01B44" w:rsidRPr="00A01B44" w:rsidRDefault="00A01B44" w:rsidP="009732BC">
      <w:pPr>
        <w:pStyle w:val="BodyText"/>
        <w:numPr>
          <w:ilvl w:val="0"/>
          <w:numId w:val="18"/>
        </w:numPr>
        <w:tabs>
          <w:tab w:val="left" w:pos="800"/>
        </w:tabs>
        <w:spacing w:after="200" w:line="276" w:lineRule="auto"/>
      </w:pPr>
      <w:r>
        <w:rPr>
          <w:b w:val="0"/>
          <w:bCs w:val="0"/>
        </w:rPr>
        <w:t>NL: banned vapable cannabis products; formed Alliance for Tobacco Control</w:t>
      </w:r>
    </w:p>
    <w:p w:rsidR="00A01B44" w:rsidRPr="00A01B44" w:rsidRDefault="00A01B44" w:rsidP="009732BC">
      <w:pPr>
        <w:pStyle w:val="BodyText"/>
        <w:numPr>
          <w:ilvl w:val="0"/>
          <w:numId w:val="18"/>
        </w:numPr>
        <w:tabs>
          <w:tab w:val="left" w:pos="800"/>
        </w:tabs>
        <w:spacing w:after="200" w:line="276" w:lineRule="auto"/>
      </w:pPr>
      <w:r>
        <w:rPr>
          <w:b w:val="0"/>
          <w:bCs w:val="0"/>
        </w:rPr>
        <w:t>NT: advanced the health curriculum changes to have students working with vaping data – inquiry approach.</w:t>
      </w:r>
    </w:p>
    <w:p w:rsidR="00ED6D66" w:rsidRPr="00ED6D66" w:rsidRDefault="00A01B44" w:rsidP="009732BC">
      <w:pPr>
        <w:pStyle w:val="BodyText"/>
        <w:numPr>
          <w:ilvl w:val="0"/>
          <w:numId w:val="18"/>
        </w:numPr>
        <w:tabs>
          <w:tab w:val="left" w:pos="800"/>
        </w:tabs>
        <w:spacing w:after="200" w:line="276" w:lineRule="auto"/>
      </w:pPr>
      <w:r>
        <w:rPr>
          <w:b w:val="0"/>
          <w:bCs w:val="0"/>
        </w:rPr>
        <w:t>It was suggested that JCSH might curate jurisdictions’ work on vaping</w:t>
      </w:r>
      <w:r w:rsidR="00ED6D66">
        <w:rPr>
          <w:b w:val="0"/>
          <w:bCs w:val="0"/>
        </w:rPr>
        <w:t xml:space="preserve"> and share with non-JCSH tables. The preference was that this be housed on the private side of the JCSH website and SHCC members can then share with colleagues.</w:t>
      </w:r>
    </w:p>
    <w:p w:rsidR="0033247D" w:rsidRDefault="00ED6D66" w:rsidP="0033247D">
      <w:pPr>
        <w:pStyle w:val="BodyText"/>
        <w:pBdr>
          <w:top w:val="single" w:sz="4" w:space="1" w:color="auto"/>
          <w:left w:val="single" w:sz="4" w:space="4" w:color="auto"/>
          <w:bottom w:val="single" w:sz="4" w:space="1" w:color="auto"/>
          <w:right w:val="single" w:sz="4" w:space="4" w:color="auto"/>
        </w:pBdr>
        <w:tabs>
          <w:tab w:val="left" w:pos="800"/>
        </w:tabs>
        <w:spacing w:after="200" w:line="276" w:lineRule="auto"/>
        <w:ind w:left="0" w:firstLine="0"/>
        <w:rPr>
          <w:b w:val="0"/>
          <w:bCs w:val="0"/>
        </w:rPr>
      </w:pPr>
      <w:r w:rsidRPr="00D81940">
        <w:rPr>
          <w:bCs w:val="0"/>
        </w:rPr>
        <w:t>Action:</w:t>
      </w:r>
      <w:r w:rsidRPr="00D81940">
        <w:rPr>
          <w:b w:val="0"/>
          <w:bCs w:val="0"/>
        </w:rPr>
        <w:t xml:space="preserve"> </w:t>
      </w:r>
      <w:r w:rsidR="00D81940" w:rsidRPr="00D81940">
        <w:rPr>
          <w:b w:val="0"/>
          <w:bCs w:val="0"/>
        </w:rPr>
        <w:t xml:space="preserve">Secretariat </w:t>
      </w:r>
      <w:r w:rsidRPr="00D81940">
        <w:rPr>
          <w:b w:val="0"/>
          <w:bCs w:val="0"/>
        </w:rPr>
        <w:t>and Sterling will begin a curated document of PT responses to school-based vaping</w:t>
      </w:r>
      <w:r w:rsidR="00D81940">
        <w:rPr>
          <w:b w:val="0"/>
          <w:bCs w:val="0"/>
        </w:rPr>
        <w:t xml:space="preserve"> </w:t>
      </w:r>
      <w:r w:rsidRPr="00D81940">
        <w:rPr>
          <w:b w:val="0"/>
          <w:bCs w:val="0"/>
        </w:rPr>
        <w:t>issues.</w:t>
      </w:r>
    </w:p>
    <w:p w:rsidR="00ED6D66" w:rsidRPr="00ED6D66" w:rsidRDefault="0021740E" w:rsidP="0033247D">
      <w:pPr>
        <w:pStyle w:val="BodyText"/>
        <w:numPr>
          <w:ilvl w:val="0"/>
          <w:numId w:val="1"/>
        </w:numPr>
        <w:tabs>
          <w:tab w:val="left" w:pos="800"/>
        </w:tabs>
        <w:spacing w:after="200" w:line="276" w:lineRule="auto"/>
        <w:rPr>
          <w:rFonts w:asciiTheme="minorHAnsi" w:hAnsiTheme="minorHAnsi"/>
          <w:b w:val="0"/>
          <w:bCs w:val="0"/>
        </w:rPr>
      </w:pPr>
      <w:r>
        <w:rPr>
          <w:bCs w:val="0"/>
        </w:rPr>
        <w:t>Moving Forward</w:t>
      </w:r>
    </w:p>
    <w:p w:rsidR="00ED6D66" w:rsidRPr="00D81940" w:rsidRDefault="00ED6D66" w:rsidP="009732BC">
      <w:pPr>
        <w:pStyle w:val="BodyText"/>
        <w:tabs>
          <w:tab w:val="left" w:pos="800"/>
        </w:tabs>
        <w:spacing w:after="200" w:line="276" w:lineRule="auto"/>
        <w:ind w:firstLine="0"/>
        <w:rPr>
          <w:rFonts w:asciiTheme="minorHAnsi" w:hAnsiTheme="minorHAnsi"/>
          <w:bCs w:val="0"/>
          <w:i/>
        </w:rPr>
      </w:pPr>
      <w:r w:rsidRPr="00D81940">
        <w:rPr>
          <w:rFonts w:asciiTheme="minorHAnsi" w:hAnsiTheme="minorHAnsi"/>
          <w:bCs w:val="0"/>
          <w:i/>
        </w:rPr>
        <w:t>Reflections:</w:t>
      </w:r>
    </w:p>
    <w:p w:rsidR="00ED6D66" w:rsidRDefault="00ED6D66" w:rsidP="009732BC">
      <w:pPr>
        <w:pStyle w:val="BodyText"/>
        <w:numPr>
          <w:ilvl w:val="0"/>
          <w:numId w:val="19"/>
        </w:numPr>
        <w:tabs>
          <w:tab w:val="left" w:pos="800"/>
        </w:tabs>
        <w:spacing w:after="200" w:line="276" w:lineRule="auto"/>
        <w:rPr>
          <w:rFonts w:asciiTheme="minorHAnsi" w:hAnsiTheme="minorHAnsi"/>
          <w:b w:val="0"/>
          <w:bCs w:val="0"/>
        </w:rPr>
      </w:pPr>
      <w:r w:rsidRPr="00ED6D66">
        <w:rPr>
          <w:rFonts w:asciiTheme="minorHAnsi" w:hAnsiTheme="minorHAnsi"/>
          <w:b w:val="0"/>
          <w:bCs w:val="0"/>
        </w:rPr>
        <w:t xml:space="preserve">The </w:t>
      </w:r>
      <w:r>
        <w:rPr>
          <w:rFonts w:asciiTheme="minorHAnsi" w:hAnsiTheme="minorHAnsi"/>
          <w:b w:val="0"/>
          <w:bCs w:val="0"/>
        </w:rPr>
        <w:t>return</w:t>
      </w:r>
      <w:r w:rsidRPr="00ED6D66">
        <w:rPr>
          <w:rFonts w:asciiTheme="minorHAnsi" w:hAnsiTheme="minorHAnsi"/>
          <w:b w:val="0"/>
          <w:bCs w:val="0"/>
        </w:rPr>
        <w:t xml:space="preserve"> to </w:t>
      </w:r>
      <w:r>
        <w:rPr>
          <w:rFonts w:asciiTheme="minorHAnsi" w:hAnsiTheme="minorHAnsi"/>
          <w:b w:val="0"/>
          <w:bCs w:val="0"/>
        </w:rPr>
        <w:t>JCSH definition as a</w:t>
      </w:r>
      <w:r w:rsidRPr="00ED6D66">
        <w:rPr>
          <w:rFonts w:asciiTheme="minorHAnsi" w:hAnsiTheme="minorHAnsi"/>
          <w:b w:val="0"/>
          <w:bCs w:val="0"/>
        </w:rPr>
        <w:t xml:space="preserve"> H</w:t>
      </w:r>
      <w:r>
        <w:rPr>
          <w:rFonts w:asciiTheme="minorHAnsi" w:hAnsiTheme="minorHAnsi"/>
          <w:b w:val="0"/>
          <w:bCs w:val="0"/>
        </w:rPr>
        <w:t>ealth-Education collaboration first and foremost is seen as positive.</w:t>
      </w:r>
    </w:p>
    <w:p w:rsidR="00ED6D66" w:rsidRDefault="00ED6D66" w:rsidP="009732BC">
      <w:pPr>
        <w:pStyle w:val="BodyText"/>
        <w:numPr>
          <w:ilvl w:val="0"/>
          <w:numId w:val="19"/>
        </w:numPr>
        <w:tabs>
          <w:tab w:val="left" w:pos="800"/>
        </w:tabs>
        <w:spacing w:after="200" w:line="276" w:lineRule="auto"/>
        <w:rPr>
          <w:rFonts w:asciiTheme="minorHAnsi" w:hAnsiTheme="minorHAnsi"/>
          <w:b w:val="0"/>
          <w:bCs w:val="0"/>
        </w:rPr>
      </w:pPr>
      <w:r>
        <w:rPr>
          <w:rFonts w:asciiTheme="minorHAnsi" w:hAnsiTheme="minorHAnsi"/>
          <w:b w:val="0"/>
          <w:bCs w:val="0"/>
        </w:rPr>
        <w:t>Also positive is connections planned with Council of Ministers of Education, Canada (CMEC), the Advisory Council of Deputy Ministers of Education (ACDME), and health councils (</w:t>
      </w:r>
      <w:r w:rsidR="00FC6A2F">
        <w:rPr>
          <w:rFonts w:asciiTheme="minorHAnsi" w:hAnsiTheme="minorHAnsi"/>
          <w:b w:val="0"/>
          <w:bCs w:val="0"/>
        </w:rPr>
        <w:t>Public Health Network Council).</w:t>
      </w:r>
    </w:p>
    <w:p w:rsidR="00FC6A2F" w:rsidRDefault="00FC6A2F" w:rsidP="009732BC">
      <w:pPr>
        <w:pStyle w:val="BodyText"/>
        <w:numPr>
          <w:ilvl w:val="0"/>
          <w:numId w:val="19"/>
        </w:numPr>
        <w:tabs>
          <w:tab w:val="left" w:pos="800"/>
        </w:tabs>
        <w:spacing w:after="200" w:line="276" w:lineRule="auto"/>
        <w:rPr>
          <w:rFonts w:asciiTheme="minorHAnsi" w:hAnsiTheme="minorHAnsi"/>
          <w:b w:val="0"/>
          <w:bCs w:val="0"/>
        </w:rPr>
      </w:pPr>
      <w:r>
        <w:rPr>
          <w:rFonts w:asciiTheme="minorHAnsi" w:hAnsiTheme="minorHAnsi"/>
          <w:b w:val="0"/>
          <w:bCs w:val="0"/>
        </w:rPr>
        <w:t>Youth voice? At SHCC table? Or more emphasis on youth input within PT sectors.</w:t>
      </w:r>
    </w:p>
    <w:p w:rsidR="00FC6A2F" w:rsidRDefault="00FC6A2F" w:rsidP="009732BC">
      <w:pPr>
        <w:pStyle w:val="BodyText"/>
        <w:numPr>
          <w:ilvl w:val="0"/>
          <w:numId w:val="19"/>
        </w:numPr>
        <w:tabs>
          <w:tab w:val="left" w:pos="800"/>
        </w:tabs>
        <w:spacing w:after="200" w:line="276" w:lineRule="auto"/>
        <w:rPr>
          <w:rFonts w:asciiTheme="minorHAnsi" w:hAnsiTheme="minorHAnsi"/>
          <w:b w:val="0"/>
          <w:bCs w:val="0"/>
        </w:rPr>
      </w:pPr>
      <w:r>
        <w:rPr>
          <w:rFonts w:asciiTheme="minorHAnsi" w:hAnsiTheme="minorHAnsi"/>
          <w:b w:val="0"/>
          <w:bCs w:val="0"/>
        </w:rPr>
        <w:t>Truth and Reconciliation Commission – how is JCSH planning to move forward? The Statement on Reconciliation was intended to be intentional in describing the work forward.</w:t>
      </w:r>
    </w:p>
    <w:p w:rsidR="00FC6A2F" w:rsidRPr="00ED6D66" w:rsidRDefault="00FC6A2F" w:rsidP="009732BC">
      <w:pPr>
        <w:pStyle w:val="BodyText"/>
        <w:numPr>
          <w:ilvl w:val="0"/>
          <w:numId w:val="19"/>
        </w:numPr>
        <w:tabs>
          <w:tab w:val="left" w:pos="800"/>
        </w:tabs>
        <w:spacing w:after="200" w:line="276" w:lineRule="auto"/>
        <w:rPr>
          <w:rFonts w:asciiTheme="minorHAnsi" w:hAnsiTheme="minorHAnsi"/>
          <w:b w:val="0"/>
          <w:bCs w:val="0"/>
        </w:rPr>
      </w:pPr>
      <w:r>
        <w:rPr>
          <w:rFonts w:asciiTheme="minorHAnsi" w:hAnsiTheme="minorHAnsi"/>
          <w:b w:val="0"/>
          <w:bCs w:val="0"/>
        </w:rPr>
        <w:t>Role of comprehensive school health framework in discussing issues with CMEC, others.</w:t>
      </w:r>
    </w:p>
    <w:p w:rsidR="00D81940" w:rsidRPr="00D81940" w:rsidRDefault="00684A8A" w:rsidP="009732BC">
      <w:pPr>
        <w:pStyle w:val="BodyText"/>
        <w:numPr>
          <w:ilvl w:val="0"/>
          <w:numId w:val="1"/>
        </w:numPr>
        <w:tabs>
          <w:tab w:val="left" w:pos="800"/>
        </w:tabs>
        <w:spacing w:after="200" w:line="276" w:lineRule="auto"/>
        <w:rPr>
          <w:b w:val="0"/>
          <w:bCs w:val="0"/>
        </w:rPr>
      </w:pPr>
      <w:r>
        <w:t>N</w:t>
      </w:r>
      <w:r w:rsidR="00435608">
        <w:t>ext Meetings</w:t>
      </w:r>
    </w:p>
    <w:p w:rsidR="007D75DA" w:rsidRDefault="007D75DA" w:rsidP="009732BC">
      <w:pPr>
        <w:numPr>
          <w:ilvl w:val="0"/>
          <w:numId w:val="21"/>
        </w:numPr>
        <w:tabs>
          <w:tab w:val="left" w:pos="1157"/>
        </w:tabs>
        <w:spacing w:after="200" w:line="276" w:lineRule="auto"/>
        <w:ind w:left="1440"/>
        <w:rPr>
          <w:rFonts w:ascii="Calibri" w:eastAsia="Calibri" w:hAnsi="Calibri" w:cs="Calibri"/>
        </w:rPr>
      </w:pPr>
      <w:r>
        <w:rPr>
          <w:rFonts w:ascii="Calibri" w:eastAsia="Calibri" w:hAnsi="Calibri" w:cs="Calibri"/>
        </w:rPr>
        <w:t>J</w:t>
      </w:r>
      <w:r w:rsidR="00F66184">
        <w:rPr>
          <w:rFonts w:ascii="Calibri" w:eastAsia="Calibri" w:hAnsi="Calibri" w:cs="Calibri"/>
        </w:rPr>
        <w:t>anuary 14</w:t>
      </w:r>
      <w:r w:rsidR="00322A6F">
        <w:rPr>
          <w:rFonts w:ascii="Calibri" w:eastAsia="Calibri" w:hAnsi="Calibri" w:cs="Calibri"/>
        </w:rPr>
        <w:t>,</w:t>
      </w:r>
      <w:r w:rsidR="00F66184">
        <w:rPr>
          <w:rFonts w:ascii="Calibri" w:eastAsia="Calibri" w:hAnsi="Calibri" w:cs="Calibri"/>
        </w:rPr>
        <w:t xml:space="preserve"> 2020 (MC/SHCC joint teleconference)</w:t>
      </w:r>
    </w:p>
    <w:p w:rsidR="0048523A" w:rsidRDefault="00726E74" w:rsidP="009732BC">
      <w:pPr>
        <w:numPr>
          <w:ilvl w:val="0"/>
          <w:numId w:val="21"/>
        </w:numPr>
        <w:tabs>
          <w:tab w:val="left" w:pos="1157"/>
        </w:tabs>
        <w:spacing w:after="200" w:line="276" w:lineRule="auto"/>
        <w:ind w:left="1440"/>
        <w:rPr>
          <w:rFonts w:ascii="Calibri" w:eastAsia="Calibri" w:hAnsi="Calibri" w:cs="Calibri"/>
        </w:rPr>
      </w:pPr>
      <w:r>
        <w:rPr>
          <w:rFonts w:ascii="Calibri" w:eastAsia="Calibri" w:hAnsi="Calibri" w:cs="Calibri"/>
        </w:rPr>
        <w:t>February 11, 2020 teleconference</w:t>
      </w:r>
    </w:p>
    <w:p w:rsidR="00F66184" w:rsidRDefault="00F66184" w:rsidP="009732BC">
      <w:pPr>
        <w:numPr>
          <w:ilvl w:val="0"/>
          <w:numId w:val="21"/>
        </w:numPr>
        <w:tabs>
          <w:tab w:val="left" w:pos="1157"/>
        </w:tabs>
        <w:spacing w:after="200" w:line="276" w:lineRule="auto"/>
        <w:ind w:left="1440"/>
        <w:rPr>
          <w:rFonts w:ascii="Calibri" w:eastAsia="Calibri" w:hAnsi="Calibri" w:cs="Calibri"/>
        </w:rPr>
      </w:pPr>
      <w:r>
        <w:rPr>
          <w:rFonts w:ascii="Calibri" w:eastAsia="Calibri" w:hAnsi="Calibri" w:cs="Calibri"/>
        </w:rPr>
        <w:lastRenderedPageBreak/>
        <w:t>March 17, 2020 teleconference</w:t>
      </w:r>
    </w:p>
    <w:p w:rsidR="006469D2" w:rsidRDefault="00B7122C" w:rsidP="009732BC">
      <w:pPr>
        <w:spacing w:after="200" w:line="276" w:lineRule="auto"/>
        <w:ind w:right="2312"/>
        <w:jc w:val="center"/>
        <w:rPr>
          <w:sz w:val="26"/>
          <w:szCs w:val="26"/>
        </w:rPr>
      </w:pPr>
      <w:r>
        <w:rPr>
          <w:rFonts w:ascii="Calibri" w:eastAsia="Calibri" w:hAnsi="Calibri" w:cs="Calibri"/>
          <w:i/>
        </w:rPr>
        <w:t>A</w:t>
      </w:r>
      <w:r>
        <w:rPr>
          <w:rFonts w:ascii="Calibri" w:eastAsia="Calibri" w:hAnsi="Calibri" w:cs="Calibri"/>
          <w:i/>
          <w:spacing w:val="-1"/>
        </w:rPr>
        <w:t>l</w:t>
      </w:r>
      <w:r>
        <w:rPr>
          <w:rFonts w:ascii="Calibri" w:eastAsia="Calibri" w:hAnsi="Calibri" w:cs="Calibri"/>
          <w:i/>
        </w:rPr>
        <w:t>l telec</w:t>
      </w:r>
      <w:r>
        <w:rPr>
          <w:rFonts w:ascii="Calibri" w:eastAsia="Calibri" w:hAnsi="Calibri" w:cs="Calibri"/>
          <w:i/>
          <w:spacing w:val="-1"/>
        </w:rPr>
        <w:t>on</w:t>
      </w:r>
      <w:r>
        <w:rPr>
          <w:rFonts w:ascii="Calibri" w:eastAsia="Calibri" w:hAnsi="Calibri" w:cs="Calibri"/>
          <w:i/>
        </w:rPr>
        <w:t>fe</w:t>
      </w:r>
      <w:r>
        <w:rPr>
          <w:rFonts w:ascii="Calibri" w:eastAsia="Calibri" w:hAnsi="Calibri" w:cs="Calibri"/>
          <w:i/>
          <w:spacing w:val="-2"/>
        </w:rPr>
        <w:t>r</w:t>
      </w:r>
      <w:r>
        <w:rPr>
          <w:rFonts w:ascii="Calibri" w:eastAsia="Calibri" w:hAnsi="Calibri" w:cs="Calibri"/>
          <w:i/>
        </w:rPr>
        <w:t>en</w:t>
      </w:r>
      <w:r>
        <w:rPr>
          <w:rFonts w:ascii="Calibri" w:eastAsia="Calibri" w:hAnsi="Calibri" w:cs="Calibri"/>
          <w:i/>
          <w:spacing w:val="-2"/>
        </w:rPr>
        <w:t>c</w:t>
      </w:r>
      <w:r>
        <w:rPr>
          <w:rFonts w:ascii="Calibri" w:eastAsia="Calibri" w:hAnsi="Calibri" w:cs="Calibri"/>
          <w:i/>
        </w:rPr>
        <w:t xml:space="preserve">e </w:t>
      </w:r>
      <w:r>
        <w:rPr>
          <w:rFonts w:ascii="Calibri" w:eastAsia="Calibri" w:hAnsi="Calibri" w:cs="Calibri"/>
          <w:i/>
          <w:spacing w:val="-2"/>
        </w:rPr>
        <w:t>m</w:t>
      </w:r>
      <w:r>
        <w:rPr>
          <w:rFonts w:ascii="Calibri" w:eastAsia="Calibri" w:hAnsi="Calibri" w:cs="Calibri"/>
          <w:i/>
        </w:rPr>
        <w:t>eetin</w:t>
      </w:r>
      <w:r>
        <w:rPr>
          <w:rFonts w:ascii="Calibri" w:eastAsia="Calibri" w:hAnsi="Calibri" w:cs="Calibri"/>
          <w:i/>
          <w:spacing w:val="-4"/>
        </w:rPr>
        <w:t>g</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spacing w:val="-1"/>
        </w:rPr>
        <w:t>b</w:t>
      </w:r>
      <w:r>
        <w:rPr>
          <w:rFonts w:ascii="Calibri" w:eastAsia="Calibri" w:hAnsi="Calibri" w:cs="Calibri"/>
          <w:i/>
        </w:rPr>
        <w:t>eg</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1"/>
        </w:rPr>
        <w:t xml:space="preserve"> </w:t>
      </w:r>
      <w:r>
        <w:rPr>
          <w:rFonts w:ascii="Calibri" w:eastAsia="Calibri" w:hAnsi="Calibri" w:cs="Calibri"/>
          <w:i/>
        </w:rPr>
        <w:t>at</w:t>
      </w:r>
      <w:r>
        <w:rPr>
          <w:rFonts w:ascii="Calibri" w:eastAsia="Calibri" w:hAnsi="Calibri" w:cs="Calibri"/>
          <w:i/>
          <w:spacing w:val="-2"/>
        </w:rPr>
        <w:t xml:space="preserve"> </w:t>
      </w:r>
      <w:r>
        <w:rPr>
          <w:rFonts w:ascii="Calibri" w:eastAsia="Calibri" w:hAnsi="Calibri" w:cs="Calibri"/>
          <w:i/>
        </w:rPr>
        <w:t>1</w:t>
      </w:r>
      <w:r>
        <w:rPr>
          <w:rFonts w:ascii="Calibri" w:eastAsia="Calibri" w:hAnsi="Calibri" w:cs="Calibri"/>
          <w:i/>
          <w:spacing w:val="-1"/>
        </w:rPr>
        <w:t>:</w:t>
      </w:r>
      <w:r>
        <w:rPr>
          <w:rFonts w:ascii="Calibri" w:eastAsia="Calibri" w:hAnsi="Calibri" w:cs="Calibri"/>
          <w:i/>
        </w:rPr>
        <w:t>00</w:t>
      </w:r>
      <w:r>
        <w:rPr>
          <w:rFonts w:ascii="Calibri" w:eastAsia="Calibri" w:hAnsi="Calibri" w:cs="Calibri"/>
          <w:i/>
          <w:spacing w:val="-2"/>
        </w:rPr>
        <w:t xml:space="preserve"> </w:t>
      </w:r>
      <w:r>
        <w:rPr>
          <w:rFonts w:ascii="Calibri" w:eastAsia="Calibri" w:hAnsi="Calibri" w:cs="Calibri"/>
          <w:i/>
        </w:rPr>
        <w:t>East</w:t>
      </w:r>
      <w:r>
        <w:rPr>
          <w:rFonts w:ascii="Calibri" w:eastAsia="Calibri" w:hAnsi="Calibri" w:cs="Calibri"/>
          <w:i/>
          <w:spacing w:val="-2"/>
        </w:rPr>
        <w:t>e</w:t>
      </w:r>
      <w:r>
        <w:rPr>
          <w:rFonts w:ascii="Calibri" w:eastAsia="Calibri" w:hAnsi="Calibri" w:cs="Calibri"/>
          <w:i/>
        </w:rPr>
        <w:t>rn</w:t>
      </w:r>
      <w:r>
        <w:rPr>
          <w:rFonts w:ascii="Calibri" w:eastAsia="Calibri" w:hAnsi="Calibri" w:cs="Calibri"/>
          <w:i/>
          <w:spacing w:val="-1"/>
        </w:rPr>
        <w:t xml:space="preserve"> </w:t>
      </w:r>
      <w:r>
        <w:rPr>
          <w:rFonts w:ascii="Calibri" w:eastAsia="Calibri" w:hAnsi="Calibri" w:cs="Calibri"/>
          <w:i/>
        </w:rPr>
        <w:t>T</w:t>
      </w:r>
      <w:r>
        <w:rPr>
          <w:rFonts w:ascii="Calibri" w:eastAsia="Calibri" w:hAnsi="Calibri" w:cs="Calibri"/>
          <w:i/>
          <w:spacing w:val="-3"/>
        </w:rPr>
        <w:t>i</w:t>
      </w:r>
      <w:r>
        <w:rPr>
          <w:rFonts w:ascii="Calibri" w:eastAsia="Calibri" w:hAnsi="Calibri" w:cs="Calibri"/>
          <w:i/>
          <w:spacing w:val="-2"/>
        </w:rPr>
        <w:t>m</w:t>
      </w:r>
      <w:r w:rsidR="002D0DC1">
        <w:rPr>
          <w:rFonts w:ascii="Calibri" w:eastAsia="Calibri" w:hAnsi="Calibri" w:cs="Calibri"/>
          <w:i/>
        </w:rPr>
        <w:t xml:space="preserve">e. </w:t>
      </w:r>
    </w:p>
    <w:p w:rsidR="007E6F16" w:rsidRPr="00F523DA" w:rsidRDefault="002D368A" w:rsidP="009732BC">
      <w:pPr>
        <w:pStyle w:val="BodyText"/>
        <w:numPr>
          <w:ilvl w:val="0"/>
          <w:numId w:val="1"/>
        </w:numPr>
        <w:tabs>
          <w:tab w:val="left" w:pos="850"/>
        </w:tabs>
        <w:spacing w:after="200" w:line="276" w:lineRule="auto"/>
        <w:ind w:left="850"/>
        <w:rPr>
          <w:b w:val="0"/>
          <w:bCs w:val="0"/>
        </w:rPr>
      </w:pPr>
      <w:r>
        <w:t xml:space="preserve">Adjournment </w:t>
      </w:r>
    </w:p>
    <w:sectPr w:rsidR="007E6F16" w:rsidRPr="00F523DA">
      <w:pgSz w:w="12240" w:h="15840"/>
      <w:pgMar w:top="2780" w:right="1300" w:bottom="1460" w:left="1360" w:header="720" w:footer="12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657" w:rsidRDefault="00463657">
      <w:r>
        <w:separator/>
      </w:r>
    </w:p>
  </w:endnote>
  <w:endnote w:type="continuationSeparator" w:id="0">
    <w:p w:rsidR="00463657" w:rsidRDefault="0046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9D2" w:rsidRDefault="0096093F">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14:anchorId="26FB49AC" wp14:editId="1146040F">
              <wp:simplePos x="0" y="0"/>
              <wp:positionH relativeFrom="page">
                <wp:posOffset>1273810</wp:posOffset>
              </wp:positionH>
              <wp:positionV relativeFrom="page">
                <wp:posOffset>9110980</wp:posOffset>
              </wp:positionV>
              <wp:extent cx="2879090" cy="16573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9D2" w:rsidRDefault="00B7122C">
                          <w:pPr>
                            <w:pStyle w:val="BodyText"/>
                            <w:spacing w:line="245" w:lineRule="exact"/>
                            <w:ind w:left="20" w:firstLine="0"/>
                            <w:rPr>
                              <w:b w:val="0"/>
                              <w:bCs w:val="0"/>
                            </w:rPr>
                          </w:pPr>
                          <w:r>
                            <w:rPr>
                              <w:color w:val="006FC0"/>
                            </w:rPr>
                            <w:t>P</w:t>
                          </w:r>
                          <w:r>
                            <w:rPr>
                              <w:color w:val="006FC0"/>
                              <w:spacing w:val="-1"/>
                            </w:rPr>
                            <w:t>an-</w:t>
                          </w:r>
                          <w:r>
                            <w:rPr>
                              <w:color w:val="006FC0"/>
                            </w:rPr>
                            <w:t>C</w:t>
                          </w:r>
                          <w:r>
                            <w:rPr>
                              <w:color w:val="006FC0"/>
                              <w:spacing w:val="-2"/>
                            </w:rPr>
                            <w:t>a</w:t>
                          </w:r>
                          <w:r>
                            <w:rPr>
                              <w:color w:val="006FC0"/>
                              <w:spacing w:val="-1"/>
                            </w:rPr>
                            <w:t>n</w:t>
                          </w:r>
                          <w:r>
                            <w:rPr>
                              <w:color w:val="006FC0"/>
                              <w:spacing w:val="-2"/>
                            </w:rPr>
                            <w:t>a</w:t>
                          </w:r>
                          <w:r>
                            <w:rPr>
                              <w:color w:val="006FC0"/>
                              <w:spacing w:val="-1"/>
                            </w:rPr>
                            <w:t>d</w:t>
                          </w:r>
                          <w:r>
                            <w:rPr>
                              <w:color w:val="006FC0"/>
                            </w:rPr>
                            <w:t>i</w:t>
                          </w:r>
                          <w:r>
                            <w:rPr>
                              <w:color w:val="006FC0"/>
                              <w:spacing w:val="-2"/>
                            </w:rPr>
                            <w:t>a</w:t>
                          </w:r>
                          <w:r>
                            <w:rPr>
                              <w:color w:val="006FC0"/>
                            </w:rPr>
                            <w:t>n</w:t>
                          </w:r>
                          <w:r>
                            <w:rPr>
                              <w:color w:val="006FC0"/>
                              <w:spacing w:val="-1"/>
                            </w:rPr>
                            <w:t xml:space="preserve"> </w:t>
                          </w:r>
                          <w:r>
                            <w:rPr>
                              <w:color w:val="006FC0"/>
                            </w:rPr>
                            <w:t>J</w:t>
                          </w:r>
                          <w:r>
                            <w:rPr>
                              <w:color w:val="006FC0"/>
                              <w:spacing w:val="-2"/>
                            </w:rPr>
                            <w:t>o</w:t>
                          </w:r>
                          <w:r>
                            <w:rPr>
                              <w:color w:val="006FC0"/>
                            </w:rPr>
                            <w:t>i</w:t>
                          </w:r>
                          <w:r>
                            <w:rPr>
                              <w:color w:val="006FC0"/>
                              <w:spacing w:val="-1"/>
                            </w:rPr>
                            <w:t>n</w:t>
                          </w:r>
                          <w:r>
                            <w:rPr>
                              <w:color w:val="006FC0"/>
                            </w:rPr>
                            <w:t>t C</w:t>
                          </w:r>
                          <w:r>
                            <w:rPr>
                              <w:color w:val="006FC0"/>
                              <w:spacing w:val="-1"/>
                            </w:rPr>
                            <w:t>on</w:t>
                          </w:r>
                          <w:r>
                            <w:rPr>
                              <w:color w:val="006FC0"/>
                            </w:rPr>
                            <w:t>s</w:t>
                          </w:r>
                          <w:r>
                            <w:rPr>
                              <w:color w:val="006FC0"/>
                              <w:spacing w:val="-1"/>
                            </w:rPr>
                            <w:t>o</w:t>
                          </w:r>
                          <w:r>
                            <w:rPr>
                              <w:color w:val="006FC0"/>
                            </w:rPr>
                            <w:t>rt</w:t>
                          </w:r>
                          <w:r>
                            <w:rPr>
                              <w:color w:val="006FC0"/>
                              <w:spacing w:val="1"/>
                            </w:rPr>
                            <w:t>i</w:t>
                          </w:r>
                          <w:r>
                            <w:rPr>
                              <w:color w:val="006FC0"/>
                              <w:spacing w:val="-1"/>
                            </w:rPr>
                            <w:t>u</w:t>
                          </w:r>
                          <w:r>
                            <w:rPr>
                              <w:color w:val="006FC0"/>
                            </w:rPr>
                            <w:t>m f</w:t>
                          </w:r>
                          <w:r>
                            <w:rPr>
                              <w:color w:val="006FC0"/>
                              <w:spacing w:val="-2"/>
                            </w:rPr>
                            <w:t>o</w:t>
                          </w:r>
                          <w:r>
                            <w:rPr>
                              <w:color w:val="006FC0"/>
                            </w:rPr>
                            <w:t>r</w:t>
                          </w:r>
                          <w:r>
                            <w:rPr>
                              <w:color w:val="006FC0"/>
                              <w:spacing w:val="-2"/>
                            </w:rPr>
                            <w:t xml:space="preserve"> </w:t>
                          </w:r>
                          <w:r>
                            <w:rPr>
                              <w:color w:val="006FC0"/>
                              <w:spacing w:val="-1"/>
                            </w:rPr>
                            <w:t>S</w:t>
                          </w:r>
                          <w:r>
                            <w:rPr>
                              <w:color w:val="006FC0"/>
                              <w:spacing w:val="1"/>
                            </w:rPr>
                            <w:t>c</w:t>
                          </w:r>
                          <w:r>
                            <w:rPr>
                              <w:color w:val="006FC0"/>
                              <w:spacing w:val="-1"/>
                            </w:rPr>
                            <w:t>hoo</w:t>
                          </w:r>
                          <w:r>
                            <w:rPr>
                              <w:color w:val="006FC0"/>
                            </w:rPr>
                            <w:t>l He</w:t>
                          </w:r>
                          <w:r>
                            <w:rPr>
                              <w:color w:val="006FC0"/>
                              <w:spacing w:val="-2"/>
                            </w:rPr>
                            <w:t>a</w:t>
                          </w:r>
                          <w:r>
                            <w:rPr>
                              <w:color w:val="006FC0"/>
                            </w:rPr>
                            <w:t>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B49AC" id="_x0000_t202" coordsize="21600,21600" o:spt="202" path="m,l,21600r21600,l21600,xe">
              <v:stroke joinstyle="miter"/>
              <v:path gradientshapeok="t" o:connecttype="rect"/>
            </v:shapetype>
            <v:shape id="Text Box 2" o:spid="_x0000_s1026" type="#_x0000_t202" style="position:absolute;margin-left:100.3pt;margin-top:717.4pt;width:226.7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7srAIAAKk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" filled="f" stroked="f">
              <v:textbox inset="0,0,0,0">
                <w:txbxContent>
                  <w:p w:rsidR="006469D2" w:rsidRDefault="00B7122C">
                    <w:pPr>
                      <w:pStyle w:val="BodyText"/>
                      <w:spacing w:line="245" w:lineRule="exact"/>
                      <w:ind w:left="20" w:firstLine="0"/>
                      <w:rPr>
                        <w:b w:val="0"/>
                        <w:bCs w:val="0"/>
                      </w:rPr>
                    </w:pPr>
                    <w:r>
                      <w:rPr>
                        <w:color w:val="006FC0"/>
                      </w:rPr>
                      <w:t>P</w:t>
                    </w:r>
                    <w:r>
                      <w:rPr>
                        <w:color w:val="006FC0"/>
                        <w:spacing w:val="-1"/>
                      </w:rPr>
                      <w:t>an-</w:t>
                    </w:r>
                    <w:r>
                      <w:rPr>
                        <w:color w:val="006FC0"/>
                      </w:rPr>
                      <w:t>C</w:t>
                    </w:r>
                    <w:r>
                      <w:rPr>
                        <w:color w:val="006FC0"/>
                        <w:spacing w:val="-2"/>
                      </w:rPr>
                      <w:t>a</w:t>
                    </w:r>
                    <w:r>
                      <w:rPr>
                        <w:color w:val="006FC0"/>
                        <w:spacing w:val="-1"/>
                      </w:rPr>
                      <w:t>n</w:t>
                    </w:r>
                    <w:r>
                      <w:rPr>
                        <w:color w:val="006FC0"/>
                        <w:spacing w:val="-2"/>
                      </w:rPr>
                      <w:t>a</w:t>
                    </w:r>
                    <w:r>
                      <w:rPr>
                        <w:color w:val="006FC0"/>
                        <w:spacing w:val="-1"/>
                      </w:rPr>
                      <w:t>d</w:t>
                    </w:r>
                    <w:r>
                      <w:rPr>
                        <w:color w:val="006FC0"/>
                      </w:rPr>
                      <w:t>i</w:t>
                    </w:r>
                    <w:r>
                      <w:rPr>
                        <w:color w:val="006FC0"/>
                        <w:spacing w:val="-2"/>
                      </w:rPr>
                      <w:t>a</w:t>
                    </w:r>
                    <w:r>
                      <w:rPr>
                        <w:color w:val="006FC0"/>
                      </w:rPr>
                      <w:t>n</w:t>
                    </w:r>
                    <w:r>
                      <w:rPr>
                        <w:color w:val="006FC0"/>
                        <w:spacing w:val="-1"/>
                      </w:rPr>
                      <w:t xml:space="preserve"> </w:t>
                    </w:r>
                    <w:r>
                      <w:rPr>
                        <w:color w:val="006FC0"/>
                      </w:rPr>
                      <w:t>J</w:t>
                    </w:r>
                    <w:r>
                      <w:rPr>
                        <w:color w:val="006FC0"/>
                        <w:spacing w:val="-2"/>
                      </w:rPr>
                      <w:t>o</w:t>
                    </w:r>
                    <w:r>
                      <w:rPr>
                        <w:color w:val="006FC0"/>
                      </w:rPr>
                      <w:t>i</w:t>
                    </w:r>
                    <w:r>
                      <w:rPr>
                        <w:color w:val="006FC0"/>
                        <w:spacing w:val="-1"/>
                      </w:rPr>
                      <w:t>n</w:t>
                    </w:r>
                    <w:r>
                      <w:rPr>
                        <w:color w:val="006FC0"/>
                      </w:rPr>
                      <w:t>t C</w:t>
                    </w:r>
                    <w:r>
                      <w:rPr>
                        <w:color w:val="006FC0"/>
                        <w:spacing w:val="-1"/>
                      </w:rPr>
                      <w:t>on</w:t>
                    </w:r>
                    <w:r>
                      <w:rPr>
                        <w:color w:val="006FC0"/>
                      </w:rPr>
                      <w:t>s</w:t>
                    </w:r>
                    <w:r>
                      <w:rPr>
                        <w:color w:val="006FC0"/>
                        <w:spacing w:val="-1"/>
                      </w:rPr>
                      <w:t>o</w:t>
                    </w:r>
                    <w:r>
                      <w:rPr>
                        <w:color w:val="006FC0"/>
                      </w:rPr>
                      <w:t>rt</w:t>
                    </w:r>
                    <w:r>
                      <w:rPr>
                        <w:color w:val="006FC0"/>
                        <w:spacing w:val="1"/>
                      </w:rPr>
                      <w:t>i</w:t>
                    </w:r>
                    <w:r>
                      <w:rPr>
                        <w:color w:val="006FC0"/>
                        <w:spacing w:val="-1"/>
                      </w:rPr>
                      <w:t>u</w:t>
                    </w:r>
                    <w:r>
                      <w:rPr>
                        <w:color w:val="006FC0"/>
                      </w:rPr>
                      <w:t>m f</w:t>
                    </w:r>
                    <w:r>
                      <w:rPr>
                        <w:color w:val="006FC0"/>
                        <w:spacing w:val="-2"/>
                      </w:rPr>
                      <w:t>o</w:t>
                    </w:r>
                    <w:r>
                      <w:rPr>
                        <w:color w:val="006FC0"/>
                      </w:rPr>
                      <w:t>r</w:t>
                    </w:r>
                    <w:r>
                      <w:rPr>
                        <w:color w:val="006FC0"/>
                        <w:spacing w:val="-2"/>
                      </w:rPr>
                      <w:t xml:space="preserve"> </w:t>
                    </w:r>
                    <w:r>
                      <w:rPr>
                        <w:color w:val="006FC0"/>
                        <w:spacing w:val="-1"/>
                      </w:rPr>
                      <w:t>S</w:t>
                    </w:r>
                    <w:r>
                      <w:rPr>
                        <w:color w:val="006FC0"/>
                        <w:spacing w:val="1"/>
                      </w:rPr>
                      <w:t>c</w:t>
                    </w:r>
                    <w:r>
                      <w:rPr>
                        <w:color w:val="006FC0"/>
                        <w:spacing w:val="-1"/>
                      </w:rPr>
                      <w:t>hoo</w:t>
                    </w:r>
                    <w:r>
                      <w:rPr>
                        <w:color w:val="006FC0"/>
                      </w:rPr>
                      <w:t>l He</w:t>
                    </w:r>
                    <w:r>
                      <w:rPr>
                        <w:color w:val="006FC0"/>
                        <w:spacing w:val="-2"/>
                      </w:rPr>
                      <w:t>a</w:t>
                    </w:r>
                    <w:r>
                      <w:rPr>
                        <w:color w:val="006FC0"/>
                      </w:rPr>
                      <w:t>lth</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46166C3F" wp14:editId="65437A96">
              <wp:simplePos x="0" y="0"/>
              <wp:positionH relativeFrom="page">
                <wp:posOffset>5564505</wp:posOffset>
              </wp:positionH>
              <wp:positionV relativeFrom="page">
                <wp:posOffset>9121775</wp:posOffset>
              </wp:positionV>
              <wp:extent cx="933450" cy="151765"/>
              <wp:effectExtent l="1905"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9D2" w:rsidRDefault="00463657">
                          <w:pPr>
                            <w:spacing w:line="223" w:lineRule="exact"/>
                            <w:ind w:left="20"/>
                            <w:rPr>
                              <w:rFonts w:ascii="Calibri" w:eastAsia="Calibri" w:hAnsi="Calibri" w:cs="Calibri"/>
                              <w:sz w:val="20"/>
                              <w:szCs w:val="20"/>
                            </w:rPr>
                          </w:pPr>
                          <w:hyperlink r:id="rId1">
                            <w:r w:rsidR="00B7122C">
                              <w:rPr>
                                <w:rFonts w:ascii="Calibri" w:eastAsia="Calibri" w:hAnsi="Calibri" w:cs="Calibri"/>
                                <w:spacing w:val="-1"/>
                                <w:sz w:val="20"/>
                                <w:szCs w:val="20"/>
                              </w:rPr>
                              <w:t>www</w:t>
                            </w:r>
                            <w:r w:rsidR="00B7122C">
                              <w:rPr>
                                <w:rFonts w:ascii="Calibri" w:eastAsia="Calibri" w:hAnsi="Calibri" w:cs="Calibri"/>
                                <w:sz w:val="20"/>
                                <w:szCs w:val="20"/>
                              </w:rPr>
                              <w:t>.</w:t>
                            </w:r>
                            <w:r w:rsidR="00B7122C">
                              <w:rPr>
                                <w:rFonts w:ascii="Calibri" w:eastAsia="Calibri" w:hAnsi="Calibri" w:cs="Calibri"/>
                                <w:spacing w:val="2"/>
                                <w:sz w:val="20"/>
                                <w:szCs w:val="20"/>
                              </w:rPr>
                              <w:t>j</w:t>
                            </w:r>
                            <w:r w:rsidR="00B7122C">
                              <w:rPr>
                                <w:rFonts w:ascii="Calibri" w:eastAsia="Calibri" w:hAnsi="Calibri" w:cs="Calibri"/>
                                <w:sz w:val="20"/>
                                <w:szCs w:val="20"/>
                              </w:rPr>
                              <w:t>c</w:t>
                            </w:r>
                            <w:r w:rsidR="00B7122C">
                              <w:rPr>
                                <w:rFonts w:ascii="Calibri" w:eastAsia="Calibri" w:hAnsi="Calibri" w:cs="Calibri"/>
                                <w:spacing w:val="-2"/>
                                <w:sz w:val="20"/>
                                <w:szCs w:val="20"/>
                              </w:rPr>
                              <w:t>s</w:t>
                            </w:r>
                            <w:r w:rsidR="00B7122C">
                              <w:rPr>
                                <w:rFonts w:ascii="Calibri" w:eastAsia="Calibri" w:hAnsi="Calibri" w:cs="Calibri"/>
                                <w:spacing w:val="1"/>
                                <w:sz w:val="20"/>
                                <w:szCs w:val="20"/>
                              </w:rPr>
                              <w:t>h</w:t>
                            </w:r>
                            <w:r w:rsidR="00B7122C">
                              <w:rPr>
                                <w:rFonts w:ascii="Calibri" w:eastAsia="Calibri" w:hAnsi="Calibri" w:cs="Calibri"/>
                                <w:spacing w:val="-1"/>
                                <w:sz w:val="20"/>
                                <w:szCs w:val="20"/>
                              </w:rPr>
                              <w:t>-</w:t>
                            </w:r>
                            <w:r w:rsidR="00B7122C">
                              <w:rPr>
                                <w:rFonts w:ascii="Calibri" w:eastAsia="Calibri" w:hAnsi="Calibri" w:cs="Calibri"/>
                                <w:spacing w:val="2"/>
                                <w:sz w:val="20"/>
                                <w:szCs w:val="20"/>
                              </w:rPr>
                              <w:t>c</w:t>
                            </w:r>
                            <w:r w:rsidR="00B7122C">
                              <w:rPr>
                                <w:rFonts w:ascii="Calibri" w:eastAsia="Calibri" w:hAnsi="Calibri" w:cs="Calibri"/>
                                <w:sz w:val="20"/>
                                <w:szCs w:val="20"/>
                              </w:rPr>
                              <w:t>c</w:t>
                            </w:r>
                            <w:r w:rsidR="00B7122C">
                              <w:rPr>
                                <w:rFonts w:ascii="Calibri" w:eastAsia="Calibri" w:hAnsi="Calibri" w:cs="Calibri"/>
                                <w:spacing w:val="1"/>
                                <w:sz w:val="20"/>
                                <w:szCs w:val="20"/>
                              </w:rPr>
                              <w:t>e</w:t>
                            </w:r>
                            <w:r w:rsidR="00B7122C">
                              <w:rPr>
                                <w:rFonts w:ascii="Calibri" w:eastAsia="Calibri" w:hAnsi="Calibri" w:cs="Calibri"/>
                                <w:spacing w:val="-1"/>
                                <w:sz w:val="20"/>
                                <w:szCs w:val="20"/>
                              </w:rPr>
                              <w:t>s</w:t>
                            </w:r>
                            <w:r w:rsidR="00B7122C">
                              <w:rPr>
                                <w:rFonts w:ascii="Calibri" w:eastAsia="Calibri" w:hAnsi="Calibri" w:cs="Calibri"/>
                                <w:sz w:val="20"/>
                                <w:szCs w:val="20"/>
                              </w:rPr>
                              <w:t>.ca</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66C3F" id="Text Box 1" o:spid="_x0000_s1027" type="#_x0000_t202" style="position:absolute;margin-left:438.15pt;margin-top:718.25pt;width:73.5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" filled="f" stroked="f">
              <v:textbox inset="0,0,0,0">
                <w:txbxContent>
                  <w:p w:rsidR="006469D2" w:rsidRDefault="0033247D">
                    <w:pPr>
                      <w:spacing w:line="223" w:lineRule="exact"/>
                      <w:ind w:left="20"/>
                      <w:rPr>
                        <w:rFonts w:ascii="Calibri" w:eastAsia="Calibri" w:hAnsi="Calibri" w:cs="Calibri"/>
                        <w:sz w:val="20"/>
                        <w:szCs w:val="20"/>
                      </w:rPr>
                    </w:pPr>
                    <w:hyperlink r:id="rId2">
                      <w:r w:rsidR="00B7122C">
                        <w:rPr>
                          <w:rFonts w:ascii="Calibri" w:eastAsia="Calibri" w:hAnsi="Calibri" w:cs="Calibri"/>
                          <w:spacing w:val="-1"/>
                          <w:sz w:val="20"/>
                          <w:szCs w:val="20"/>
                        </w:rPr>
                        <w:t>www</w:t>
                      </w:r>
                      <w:r w:rsidR="00B7122C">
                        <w:rPr>
                          <w:rFonts w:ascii="Calibri" w:eastAsia="Calibri" w:hAnsi="Calibri" w:cs="Calibri"/>
                          <w:sz w:val="20"/>
                          <w:szCs w:val="20"/>
                        </w:rPr>
                        <w:t>.</w:t>
                      </w:r>
                      <w:r w:rsidR="00B7122C">
                        <w:rPr>
                          <w:rFonts w:ascii="Calibri" w:eastAsia="Calibri" w:hAnsi="Calibri" w:cs="Calibri"/>
                          <w:spacing w:val="2"/>
                          <w:sz w:val="20"/>
                          <w:szCs w:val="20"/>
                        </w:rPr>
                        <w:t>j</w:t>
                      </w:r>
                      <w:r w:rsidR="00B7122C">
                        <w:rPr>
                          <w:rFonts w:ascii="Calibri" w:eastAsia="Calibri" w:hAnsi="Calibri" w:cs="Calibri"/>
                          <w:sz w:val="20"/>
                          <w:szCs w:val="20"/>
                        </w:rPr>
                        <w:t>c</w:t>
                      </w:r>
                      <w:r w:rsidR="00B7122C">
                        <w:rPr>
                          <w:rFonts w:ascii="Calibri" w:eastAsia="Calibri" w:hAnsi="Calibri" w:cs="Calibri"/>
                          <w:spacing w:val="-2"/>
                          <w:sz w:val="20"/>
                          <w:szCs w:val="20"/>
                        </w:rPr>
                        <w:t>s</w:t>
                      </w:r>
                      <w:r w:rsidR="00B7122C">
                        <w:rPr>
                          <w:rFonts w:ascii="Calibri" w:eastAsia="Calibri" w:hAnsi="Calibri" w:cs="Calibri"/>
                          <w:spacing w:val="1"/>
                          <w:sz w:val="20"/>
                          <w:szCs w:val="20"/>
                        </w:rPr>
                        <w:t>h</w:t>
                      </w:r>
                      <w:r w:rsidR="00B7122C">
                        <w:rPr>
                          <w:rFonts w:ascii="Calibri" w:eastAsia="Calibri" w:hAnsi="Calibri" w:cs="Calibri"/>
                          <w:spacing w:val="-1"/>
                          <w:sz w:val="20"/>
                          <w:szCs w:val="20"/>
                        </w:rPr>
                        <w:t>-</w:t>
                      </w:r>
                      <w:r w:rsidR="00B7122C">
                        <w:rPr>
                          <w:rFonts w:ascii="Calibri" w:eastAsia="Calibri" w:hAnsi="Calibri" w:cs="Calibri"/>
                          <w:spacing w:val="2"/>
                          <w:sz w:val="20"/>
                          <w:szCs w:val="20"/>
                        </w:rPr>
                        <w:t>c</w:t>
                      </w:r>
                      <w:r w:rsidR="00B7122C">
                        <w:rPr>
                          <w:rFonts w:ascii="Calibri" w:eastAsia="Calibri" w:hAnsi="Calibri" w:cs="Calibri"/>
                          <w:sz w:val="20"/>
                          <w:szCs w:val="20"/>
                        </w:rPr>
                        <w:t>c</w:t>
                      </w:r>
                      <w:r w:rsidR="00B7122C">
                        <w:rPr>
                          <w:rFonts w:ascii="Calibri" w:eastAsia="Calibri" w:hAnsi="Calibri" w:cs="Calibri"/>
                          <w:spacing w:val="1"/>
                          <w:sz w:val="20"/>
                          <w:szCs w:val="20"/>
                        </w:rPr>
                        <w:t>e</w:t>
                      </w:r>
                      <w:r w:rsidR="00B7122C">
                        <w:rPr>
                          <w:rFonts w:ascii="Calibri" w:eastAsia="Calibri" w:hAnsi="Calibri" w:cs="Calibri"/>
                          <w:spacing w:val="-1"/>
                          <w:sz w:val="20"/>
                          <w:szCs w:val="20"/>
                        </w:rPr>
                        <w:t>s</w:t>
                      </w:r>
                      <w:r w:rsidR="00B7122C">
                        <w:rPr>
                          <w:rFonts w:ascii="Calibri" w:eastAsia="Calibri" w:hAnsi="Calibri" w:cs="Calibri"/>
                          <w:sz w:val="20"/>
                          <w:szCs w:val="20"/>
                        </w:rPr>
                        <w:t>.ca</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657" w:rsidRDefault="00463657">
      <w:r>
        <w:separator/>
      </w:r>
    </w:p>
  </w:footnote>
  <w:footnote w:type="continuationSeparator" w:id="0">
    <w:p w:rsidR="00463657" w:rsidRDefault="00463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9D2" w:rsidRDefault="0096093F">
    <w:pPr>
      <w:spacing w:line="200" w:lineRule="exact"/>
      <w:rPr>
        <w:sz w:val="20"/>
        <w:szCs w:val="20"/>
      </w:rPr>
    </w:pPr>
    <w:r>
      <w:rPr>
        <w:noProof/>
      </w:rPr>
      <w:drawing>
        <wp:anchor distT="0" distB="0" distL="114300" distR="114300" simplePos="0" relativeHeight="251656192" behindDoc="1" locked="0" layoutInCell="1" allowOverlap="1" wp14:anchorId="49B099F1" wp14:editId="170E9F20">
          <wp:simplePos x="0" y="0"/>
          <wp:positionH relativeFrom="page">
            <wp:posOffset>934085</wp:posOffset>
          </wp:positionH>
          <wp:positionV relativeFrom="page">
            <wp:posOffset>457200</wp:posOffset>
          </wp:positionV>
          <wp:extent cx="5943600" cy="13150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150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35F8"/>
    <w:multiLevelType w:val="hybridMultilevel"/>
    <w:tmpl w:val="FBC6A854"/>
    <w:lvl w:ilvl="0" w:tplc="04090001">
      <w:start w:val="1"/>
      <w:numFmt w:val="bullet"/>
      <w:lvlText w:val=""/>
      <w:lvlJc w:val="left"/>
      <w:pPr>
        <w:ind w:left="1520" w:hanging="360"/>
      </w:pPr>
      <w:rPr>
        <w:rFonts w:ascii="Symbol" w:hAnsi="Symbol" w:hint="default"/>
      </w:rPr>
    </w:lvl>
    <w:lvl w:ilvl="1" w:tplc="04090003">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 w15:restartNumberingAfterBreak="0">
    <w:nsid w:val="080A20F8"/>
    <w:multiLevelType w:val="hybridMultilevel"/>
    <w:tmpl w:val="FEBE582C"/>
    <w:lvl w:ilvl="0" w:tplc="10090005">
      <w:start w:val="1"/>
      <w:numFmt w:val="bullet"/>
      <w:lvlText w:val=""/>
      <w:lvlJc w:val="left"/>
      <w:pPr>
        <w:ind w:hanging="360"/>
      </w:pPr>
      <w:rPr>
        <w:rFonts w:ascii="Wingdings" w:hAnsi="Wingdings" w:hint="default"/>
        <w:b/>
        <w:bCs/>
        <w:sz w:val="22"/>
        <w:szCs w:val="22"/>
      </w:rPr>
    </w:lvl>
    <w:lvl w:ilvl="1" w:tplc="5C1AD474">
      <w:start w:val="1"/>
      <w:numFmt w:val="bullet"/>
      <w:lvlText w:val=""/>
      <w:lvlJc w:val="left"/>
      <w:pPr>
        <w:ind w:hanging="360"/>
      </w:pPr>
      <w:rPr>
        <w:rFonts w:ascii="Symbol" w:eastAsia="Symbol" w:hAnsi="Symbol" w:hint="default"/>
        <w:sz w:val="22"/>
        <w:szCs w:val="22"/>
      </w:rPr>
    </w:lvl>
    <w:lvl w:ilvl="2" w:tplc="FFEA5740">
      <w:start w:val="1"/>
      <w:numFmt w:val="bullet"/>
      <w:lvlText w:val="•"/>
      <w:lvlJc w:val="left"/>
      <w:rPr>
        <w:rFonts w:hint="default"/>
      </w:rPr>
    </w:lvl>
    <w:lvl w:ilvl="3" w:tplc="CAE0AF20">
      <w:start w:val="1"/>
      <w:numFmt w:val="bullet"/>
      <w:lvlText w:val="•"/>
      <w:lvlJc w:val="left"/>
      <w:rPr>
        <w:rFonts w:hint="default"/>
      </w:rPr>
    </w:lvl>
    <w:lvl w:ilvl="4" w:tplc="E786BDD2">
      <w:start w:val="1"/>
      <w:numFmt w:val="bullet"/>
      <w:lvlText w:val="•"/>
      <w:lvlJc w:val="left"/>
      <w:rPr>
        <w:rFonts w:hint="default"/>
      </w:rPr>
    </w:lvl>
    <w:lvl w:ilvl="5" w:tplc="B3C4F4C6">
      <w:start w:val="1"/>
      <w:numFmt w:val="bullet"/>
      <w:lvlText w:val="•"/>
      <w:lvlJc w:val="left"/>
      <w:rPr>
        <w:rFonts w:hint="default"/>
      </w:rPr>
    </w:lvl>
    <w:lvl w:ilvl="6" w:tplc="1BF00B3A">
      <w:start w:val="1"/>
      <w:numFmt w:val="bullet"/>
      <w:lvlText w:val="•"/>
      <w:lvlJc w:val="left"/>
      <w:rPr>
        <w:rFonts w:hint="default"/>
      </w:rPr>
    </w:lvl>
    <w:lvl w:ilvl="7" w:tplc="F0101B7C">
      <w:start w:val="1"/>
      <w:numFmt w:val="bullet"/>
      <w:lvlText w:val="•"/>
      <w:lvlJc w:val="left"/>
      <w:rPr>
        <w:rFonts w:hint="default"/>
      </w:rPr>
    </w:lvl>
    <w:lvl w:ilvl="8" w:tplc="ED986104">
      <w:start w:val="1"/>
      <w:numFmt w:val="bullet"/>
      <w:lvlText w:val="•"/>
      <w:lvlJc w:val="left"/>
      <w:rPr>
        <w:rFonts w:hint="default"/>
      </w:rPr>
    </w:lvl>
  </w:abstractNum>
  <w:abstractNum w:abstractNumId="2" w15:restartNumberingAfterBreak="0">
    <w:nsid w:val="09D136F7"/>
    <w:multiLevelType w:val="multilevel"/>
    <w:tmpl w:val="D3061054"/>
    <w:styleLink w:val="List1"/>
    <w:lvl w:ilvl="0">
      <w:start w:val="1"/>
      <w:numFmt w:val="decimal"/>
      <w:lvlText w:val="%1."/>
      <w:lvlJc w:val="left"/>
      <w:pPr>
        <w:tabs>
          <w:tab w:val="num" w:pos="800"/>
        </w:tabs>
        <w:ind w:left="800" w:hanging="360"/>
      </w:pPr>
      <w:rPr>
        <w:b w:val="0"/>
        <w:bCs w:val="0"/>
        <w:i/>
        <w:iCs/>
        <w:position w:val="0"/>
      </w:rPr>
    </w:lvl>
    <w:lvl w:ilvl="1">
      <w:start w:val="1"/>
      <w:numFmt w:val="bullet"/>
      <w:lvlText w:val="•"/>
      <w:lvlJc w:val="left"/>
      <w:pPr>
        <w:tabs>
          <w:tab w:val="num" w:pos="360"/>
        </w:tabs>
        <w:ind w:left="360" w:hanging="360"/>
      </w:pPr>
      <w:rPr>
        <w:b w:val="0"/>
        <w:bCs w:val="0"/>
        <w:i/>
        <w:iCs/>
        <w:position w:val="0"/>
      </w:rPr>
    </w:lvl>
    <w:lvl w:ilvl="2">
      <w:numFmt w:val="bullet"/>
      <w:lvlText w:val="•"/>
      <w:lvlJc w:val="left"/>
      <w:pPr>
        <w:tabs>
          <w:tab w:val="num" w:pos="1777"/>
        </w:tabs>
        <w:ind w:left="1777" w:hanging="360"/>
      </w:pPr>
      <w:rPr>
        <w:b w:val="0"/>
        <w:bCs w:val="0"/>
        <w:i/>
        <w:iCs/>
        <w:position w:val="0"/>
      </w:rPr>
    </w:lvl>
    <w:lvl w:ilvl="3">
      <w:start w:val="1"/>
      <w:numFmt w:val="bullet"/>
      <w:lvlText w:val="•"/>
      <w:lvlJc w:val="left"/>
      <w:pPr>
        <w:tabs>
          <w:tab w:val="num" w:pos="133"/>
        </w:tabs>
      </w:pPr>
      <w:rPr>
        <w:b w:val="0"/>
        <w:bCs w:val="0"/>
        <w:i/>
        <w:iCs/>
        <w:position w:val="0"/>
      </w:rPr>
    </w:lvl>
    <w:lvl w:ilvl="4">
      <w:start w:val="1"/>
      <w:numFmt w:val="bullet"/>
      <w:lvlText w:val="•"/>
      <w:lvlJc w:val="left"/>
      <w:pPr>
        <w:tabs>
          <w:tab w:val="num" w:pos="133"/>
        </w:tabs>
      </w:pPr>
      <w:rPr>
        <w:b w:val="0"/>
        <w:bCs w:val="0"/>
        <w:i/>
        <w:iCs/>
        <w:position w:val="0"/>
      </w:rPr>
    </w:lvl>
    <w:lvl w:ilvl="5">
      <w:start w:val="1"/>
      <w:numFmt w:val="bullet"/>
      <w:lvlText w:val="•"/>
      <w:lvlJc w:val="left"/>
      <w:pPr>
        <w:tabs>
          <w:tab w:val="num" w:pos="133"/>
        </w:tabs>
      </w:pPr>
      <w:rPr>
        <w:b w:val="0"/>
        <w:bCs w:val="0"/>
        <w:i/>
        <w:iCs/>
        <w:position w:val="0"/>
      </w:rPr>
    </w:lvl>
    <w:lvl w:ilvl="6">
      <w:start w:val="1"/>
      <w:numFmt w:val="bullet"/>
      <w:lvlText w:val="•"/>
      <w:lvlJc w:val="left"/>
      <w:pPr>
        <w:tabs>
          <w:tab w:val="num" w:pos="133"/>
        </w:tabs>
      </w:pPr>
      <w:rPr>
        <w:b w:val="0"/>
        <w:bCs w:val="0"/>
        <w:i/>
        <w:iCs/>
        <w:position w:val="0"/>
      </w:rPr>
    </w:lvl>
    <w:lvl w:ilvl="7">
      <w:start w:val="1"/>
      <w:numFmt w:val="bullet"/>
      <w:lvlText w:val="•"/>
      <w:lvlJc w:val="left"/>
      <w:pPr>
        <w:tabs>
          <w:tab w:val="num" w:pos="133"/>
        </w:tabs>
      </w:pPr>
      <w:rPr>
        <w:b w:val="0"/>
        <w:bCs w:val="0"/>
        <w:i/>
        <w:iCs/>
        <w:position w:val="0"/>
      </w:rPr>
    </w:lvl>
    <w:lvl w:ilvl="8">
      <w:start w:val="1"/>
      <w:numFmt w:val="bullet"/>
      <w:lvlText w:val="•"/>
      <w:lvlJc w:val="left"/>
      <w:pPr>
        <w:tabs>
          <w:tab w:val="num" w:pos="133"/>
        </w:tabs>
      </w:pPr>
      <w:rPr>
        <w:b w:val="0"/>
        <w:bCs w:val="0"/>
        <w:i/>
        <w:iCs/>
        <w:position w:val="0"/>
      </w:rPr>
    </w:lvl>
  </w:abstractNum>
  <w:abstractNum w:abstractNumId="3" w15:restartNumberingAfterBreak="0">
    <w:nsid w:val="0EF87E37"/>
    <w:multiLevelType w:val="hybridMultilevel"/>
    <w:tmpl w:val="A36E61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BD714F"/>
    <w:multiLevelType w:val="multilevel"/>
    <w:tmpl w:val="8746F79E"/>
    <w:lvl w:ilvl="0">
      <w:start w:val="1"/>
      <w:numFmt w:val="decimal"/>
      <w:lvlText w:val="%1."/>
      <w:lvlJc w:val="left"/>
      <w:pPr>
        <w:tabs>
          <w:tab w:val="num" w:pos="800"/>
        </w:tabs>
        <w:ind w:left="800" w:hanging="360"/>
      </w:pPr>
      <w:rPr>
        <w:b w:val="0"/>
        <w:bCs w:val="0"/>
        <w:i/>
        <w:iCs/>
        <w:position w:val="0"/>
      </w:rPr>
    </w:lvl>
    <w:lvl w:ilvl="1">
      <w:start w:val="1"/>
      <w:numFmt w:val="bullet"/>
      <w:lvlText w:val="•"/>
      <w:lvlJc w:val="left"/>
      <w:pPr>
        <w:tabs>
          <w:tab w:val="num" w:pos="360"/>
        </w:tabs>
        <w:ind w:left="360" w:hanging="360"/>
      </w:pPr>
      <w:rPr>
        <w:b w:val="0"/>
        <w:bCs w:val="0"/>
        <w:i/>
        <w:iCs/>
        <w:position w:val="0"/>
      </w:rPr>
    </w:lvl>
    <w:lvl w:ilvl="2">
      <w:numFmt w:val="bullet"/>
      <w:lvlText w:val="•"/>
      <w:lvlJc w:val="left"/>
      <w:pPr>
        <w:tabs>
          <w:tab w:val="num" w:pos="1777"/>
        </w:tabs>
        <w:ind w:left="1777" w:hanging="360"/>
      </w:pPr>
      <w:rPr>
        <w:b w:val="0"/>
        <w:bCs w:val="0"/>
        <w:i/>
        <w:iCs/>
        <w:position w:val="0"/>
      </w:rPr>
    </w:lvl>
    <w:lvl w:ilvl="3">
      <w:start w:val="1"/>
      <w:numFmt w:val="bullet"/>
      <w:lvlText w:val="•"/>
      <w:lvlJc w:val="left"/>
      <w:pPr>
        <w:tabs>
          <w:tab w:val="num" w:pos="133"/>
        </w:tabs>
      </w:pPr>
      <w:rPr>
        <w:b w:val="0"/>
        <w:bCs w:val="0"/>
        <w:i/>
        <w:iCs/>
        <w:position w:val="0"/>
      </w:rPr>
    </w:lvl>
    <w:lvl w:ilvl="4">
      <w:start w:val="1"/>
      <w:numFmt w:val="bullet"/>
      <w:lvlText w:val="•"/>
      <w:lvlJc w:val="left"/>
      <w:pPr>
        <w:tabs>
          <w:tab w:val="num" w:pos="133"/>
        </w:tabs>
      </w:pPr>
      <w:rPr>
        <w:b w:val="0"/>
        <w:bCs w:val="0"/>
        <w:i/>
        <w:iCs/>
        <w:position w:val="0"/>
      </w:rPr>
    </w:lvl>
    <w:lvl w:ilvl="5">
      <w:start w:val="1"/>
      <w:numFmt w:val="bullet"/>
      <w:lvlText w:val="•"/>
      <w:lvlJc w:val="left"/>
      <w:pPr>
        <w:tabs>
          <w:tab w:val="num" w:pos="133"/>
        </w:tabs>
      </w:pPr>
      <w:rPr>
        <w:b w:val="0"/>
        <w:bCs w:val="0"/>
        <w:i/>
        <w:iCs/>
        <w:position w:val="0"/>
      </w:rPr>
    </w:lvl>
    <w:lvl w:ilvl="6">
      <w:start w:val="1"/>
      <w:numFmt w:val="bullet"/>
      <w:lvlText w:val="•"/>
      <w:lvlJc w:val="left"/>
      <w:pPr>
        <w:tabs>
          <w:tab w:val="num" w:pos="133"/>
        </w:tabs>
      </w:pPr>
      <w:rPr>
        <w:b w:val="0"/>
        <w:bCs w:val="0"/>
        <w:i/>
        <w:iCs/>
        <w:position w:val="0"/>
      </w:rPr>
    </w:lvl>
    <w:lvl w:ilvl="7">
      <w:start w:val="1"/>
      <w:numFmt w:val="bullet"/>
      <w:lvlText w:val="•"/>
      <w:lvlJc w:val="left"/>
      <w:pPr>
        <w:tabs>
          <w:tab w:val="num" w:pos="133"/>
        </w:tabs>
      </w:pPr>
      <w:rPr>
        <w:b w:val="0"/>
        <w:bCs w:val="0"/>
        <w:i/>
        <w:iCs/>
        <w:position w:val="0"/>
      </w:rPr>
    </w:lvl>
    <w:lvl w:ilvl="8">
      <w:start w:val="1"/>
      <w:numFmt w:val="bullet"/>
      <w:lvlText w:val="•"/>
      <w:lvlJc w:val="left"/>
      <w:pPr>
        <w:tabs>
          <w:tab w:val="num" w:pos="133"/>
        </w:tabs>
      </w:pPr>
      <w:rPr>
        <w:b w:val="0"/>
        <w:bCs w:val="0"/>
        <w:i/>
        <w:iCs/>
        <w:position w:val="0"/>
      </w:rPr>
    </w:lvl>
  </w:abstractNum>
  <w:abstractNum w:abstractNumId="5" w15:restartNumberingAfterBreak="0">
    <w:nsid w:val="19E64E16"/>
    <w:multiLevelType w:val="hybridMultilevel"/>
    <w:tmpl w:val="C5D06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57C87"/>
    <w:multiLevelType w:val="hybridMultilevel"/>
    <w:tmpl w:val="2332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40236"/>
    <w:multiLevelType w:val="hybridMultilevel"/>
    <w:tmpl w:val="B336B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807EA"/>
    <w:multiLevelType w:val="multilevel"/>
    <w:tmpl w:val="A650D6D0"/>
    <w:lvl w:ilvl="0">
      <w:start w:val="1"/>
      <w:numFmt w:val="decimal"/>
      <w:lvlText w:val="%1."/>
      <w:lvlJc w:val="left"/>
      <w:rPr>
        <w:rFonts w:ascii="Calibri" w:eastAsia="Calibri" w:hAnsi="Calibri" w:cs="Calibri"/>
        <w:b w:val="0"/>
        <w:bCs w:val="0"/>
        <w:spacing w:val="0"/>
        <w:position w:val="0"/>
      </w:rPr>
    </w:lvl>
    <w:lvl w:ilvl="1">
      <w:start w:val="1"/>
      <w:numFmt w:val="bullet"/>
      <w:lvlText w:val="•"/>
      <w:lvlJc w:val="left"/>
      <w:rPr>
        <w:rFonts w:ascii="Calibri" w:eastAsia="Calibri" w:hAnsi="Calibri" w:cs="Calibri"/>
        <w:b/>
        <w:bCs/>
        <w:spacing w:val="0"/>
        <w:position w:val="0"/>
      </w:rPr>
    </w:lvl>
    <w:lvl w:ilvl="2">
      <w:start w:val="1"/>
      <w:numFmt w:val="bullet"/>
      <w:lvlText w:val="•"/>
      <w:lvlJc w:val="left"/>
      <w:rPr>
        <w:rFonts w:ascii="Calibri" w:eastAsia="Calibri" w:hAnsi="Calibri" w:cs="Calibri"/>
        <w:b/>
        <w:bCs/>
        <w:spacing w:val="0"/>
        <w:position w:val="0"/>
      </w:rPr>
    </w:lvl>
    <w:lvl w:ilvl="3">
      <w:start w:val="1"/>
      <w:numFmt w:val="bullet"/>
      <w:lvlText w:val="•"/>
      <w:lvlJc w:val="left"/>
      <w:rPr>
        <w:rFonts w:ascii="Calibri" w:eastAsia="Calibri" w:hAnsi="Calibri" w:cs="Calibri"/>
        <w:b/>
        <w:bCs/>
        <w:spacing w:val="0"/>
        <w:position w:val="0"/>
      </w:rPr>
    </w:lvl>
    <w:lvl w:ilvl="4">
      <w:start w:val="1"/>
      <w:numFmt w:val="bullet"/>
      <w:lvlText w:val="•"/>
      <w:lvlJc w:val="left"/>
      <w:rPr>
        <w:rFonts w:ascii="Calibri" w:eastAsia="Calibri" w:hAnsi="Calibri" w:cs="Calibri"/>
        <w:b/>
        <w:bCs/>
        <w:spacing w:val="0"/>
        <w:position w:val="0"/>
      </w:rPr>
    </w:lvl>
    <w:lvl w:ilvl="5">
      <w:start w:val="1"/>
      <w:numFmt w:val="bullet"/>
      <w:lvlText w:val="•"/>
      <w:lvlJc w:val="left"/>
      <w:rPr>
        <w:rFonts w:ascii="Calibri" w:eastAsia="Calibri" w:hAnsi="Calibri" w:cs="Calibri"/>
        <w:b/>
        <w:bCs/>
        <w:spacing w:val="0"/>
        <w:position w:val="0"/>
      </w:rPr>
    </w:lvl>
    <w:lvl w:ilvl="6">
      <w:start w:val="1"/>
      <w:numFmt w:val="bullet"/>
      <w:lvlText w:val="•"/>
      <w:lvlJc w:val="left"/>
      <w:rPr>
        <w:rFonts w:ascii="Calibri" w:eastAsia="Calibri" w:hAnsi="Calibri" w:cs="Calibri"/>
        <w:b/>
        <w:bCs/>
        <w:spacing w:val="0"/>
        <w:position w:val="0"/>
      </w:rPr>
    </w:lvl>
    <w:lvl w:ilvl="7">
      <w:start w:val="1"/>
      <w:numFmt w:val="bullet"/>
      <w:lvlText w:val="•"/>
      <w:lvlJc w:val="left"/>
      <w:rPr>
        <w:rFonts w:ascii="Calibri" w:eastAsia="Calibri" w:hAnsi="Calibri" w:cs="Calibri"/>
        <w:b/>
        <w:bCs/>
        <w:spacing w:val="0"/>
        <w:position w:val="0"/>
      </w:rPr>
    </w:lvl>
    <w:lvl w:ilvl="8">
      <w:start w:val="1"/>
      <w:numFmt w:val="bullet"/>
      <w:lvlText w:val="•"/>
      <w:lvlJc w:val="left"/>
      <w:rPr>
        <w:rFonts w:ascii="Calibri" w:eastAsia="Calibri" w:hAnsi="Calibri" w:cs="Calibri"/>
        <w:b/>
        <w:bCs/>
        <w:spacing w:val="0"/>
        <w:position w:val="0"/>
      </w:rPr>
    </w:lvl>
  </w:abstractNum>
  <w:abstractNum w:abstractNumId="9" w15:restartNumberingAfterBreak="0">
    <w:nsid w:val="286B4F43"/>
    <w:multiLevelType w:val="hybridMultilevel"/>
    <w:tmpl w:val="280238F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0" w15:restartNumberingAfterBreak="0">
    <w:nsid w:val="40F83509"/>
    <w:multiLevelType w:val="hybridMultilevel"/>
    <w:tmpl w:val="A142DE8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1" w15:restartNumberingAfterBreak="0">
    <w:nsid w:val="419D6CE1"/>
    <w:multiLevelType w:val="hybridMultilevel"/>
    <w:tmpl w:val="65C48B0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2" w15:restartNumberingAfterBreak="0">
    <w:nsid w:val="4BF00573"/>
    <w:multiLevelType w:val="hybridMultilevel"/>
    <w:tmpl w:val="5346277A"/>
    <w:lvl w:ilvl="0" w:tplc="10090005">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3" w15:restartNumberingAfterBreak="0">
    <w:nsid w:val="576F7C92"/>
    <w:multiLevelType w:val="hybridMultilevel"/>
    <w:tmpl w:val="A66286A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0850CD7"/>
    <w:multiLevelType w:val="hybridMultilevel"/>
    <w:tmpl w:val="9D6825D2"/>
    <w:lvl w:ilvl="0" w:tplc="0409000F">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5" w15:restartNumberingAfterBreak="0">
    <w:nsid w:val="671B4942"/>
    <w:multiLevelType w:val="hybridMultilevel"/>
    <w:tmpl w:val="D132EDAA"/>
    <w:lvl w:ilvl="0" w:tplc="08D2BCE0">
      <w:start w:val="1"/>
      <w:numFmt w:val="decimal"/>
      <w:lvlText w:val="%1."/>
      <w:lvlJc w:val="left"/>
      <w:pPr>
        <w:ind w:hanging="360"/>
      </w:pPr>
      <w:rPr>
        <w:rFonts w:ascii="Calibri" w:eastAsia="Calibri" w:hAnsi="Calibri" w:hint="default"/>
        <w:b/>
        <w:bCs/>
        <w:i w:val="0"/>
        <w:sz w:val="22"/>
        <w:szCs w:val="22"/>
      </w:rPr>
    </w:lvl>
    <w:lvl w:ilvl="1" w:tplc="5C1AD474">
      <w:start w:val="1"/>
      <w:numFmt w:val="bullet"/>
      <w:lvlText w:val=""/>
      <w:lvlJc w:val="left"/>
      <w:pPr>
        <w:ind w:hanging="360"/>
      </w:pPr>
      <w:rPr>
        <w:rFonts w:ascii="Symbol" w:eastAsia="Symbol" w:hAnsi="Symbol" w:hint="default"/>
        <w:sz w:val="22"/>
        <w:szCs w:val="22"/>
      </w:rPr>
    </w:lvl>
    <w:lvl w:ilvl="2" w:tplc="FFEA5740">
      <w:start w:val="1"/>
      <w:numFmt w:val="bullet"/>
      <w:lvlText w:val="•"/>
      <w:lvlJc w:val="left"/>
      <w:rPr>
        <w:rFonts w:hint="default"/>
      </w:rPr>
    </w:lvl>
    <w:lvl w:ilvl="3" w:tplc="CAE0AF20">
      <w:start w:val="1"/>
      <w:numFmt w:val="bullet"/>
      <w:lvlText w:val="•"/>
      <w:lvlJc w:val="left"/>
      <w:rPr>
        <w:rFonts w:hint="default"/>
      </w:rPr>
    </w:lvl>
    <w:lvl w:ilvl="4" w:tplc="E786BDD2">
      <w:start w:val="1"/>
      <w:numFmt w:val="bullet"/>
      <w:lvlText w:val="•"/>
      <w:lvlJc w:val="left"/>
      <w:rPr>
        <w:rFonts w:hint="default"/>
      </w:rPr>
    </w:lvl>
    <w:lvl w:ilvl="5" w:tplc="B3C4F4C6">
      <w:start w:val="1"/>
      <w:numFmt w:val="bullet"/>
      <w:lvlText w:val="•"/>
      <w:lvlJc w:val="left"/>
      <w:rPr>
        <w:rFonts w:hint="default"/>
      </w:rPr>
    </w:lvl>
    <w:lvl w:ilvl="6" w:tplc="04090003">
      <w:start w:val="1"/>
      <w:numFmt w:val="bullet"/>
      <w:lvlText w:val="o"/>
      <w:lvlJc w:val="left"/>
      <w:rPr>
        <w:rFonts w:ascii="Courier New" w:hAnsi="Courier New" w:cs="Courier New" w:hint="default"/>
      </w:rPr>
    </w:lvl>
    <w:lvl w:ilvl="7" w:tplc="F0101B7C">
      <w:start w:val="1"/>
      <w:numFmt w:val="bullet"/>
      <w:lvlText w:val="•"/>
      <w:lvlJc w:val="left"/>
      <w:rPr>
        <w:rFonts w:hint="default"/>
      </w:rPr>
    </w:lvl>
    <w:lvl w:ilvl="8" w:tplc="04090003">
      <w:start w:val="1"/>
      <w:numFmt w:val="bullet"/>
      <w:lvlText w:val="o"/>
      <w:lvlJc w:val="left"/>
      <w:rPr>
        <w:rFonts w:ascii="Courier New" w:hAnsi="Courier New" w:cs="Courier New" w:hint="default"/>
      </w:rPr>
    </w:lvl>
  </w:abstractNum>
  <w:abstractNum w:abstractNumId="16" w15:restartNumberingAfterBreak="0">
    <w:nsid w:val="6D92527D"/>
    <w:multiLevelType w:val="hybridMultilevel"/>
    <w:tmpl w:val="AC8A999A"/>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7" w15:restartNumberingAfterBreak="0">
    <w:nsid w:val="71DD7310"/>
    <w:multiLevelType w:val="hybridMultilevel"/>
    <w:tmpl w:val="3912EDCC"/>
    <w:lvl w:ilvl="0" w:tplc="6A78ED7A">
      <w:start w:val="4"/>
      <w:numFmt w:val="bullet"/>
      <w:lvlText w:val="-"/>
      <w:lvlJc w:val="left"/>
      <w:pPr>
        <w:ind w:left="1155" w:hanging="360"/>
      </w:pPr>
      <w:rPr>
        <w:rFonts w:ascii="Calibri" w:eastAsia="Calibri" w:hAnsi="Calibri" w:cstheme="minorBidi"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8" w15:restartNumberingAfterBreak="0">
    <w:nsid w:val="7533092E"/>
    <w:multiLevelType w:val="hybridMultilevel"/>
    <w:tmpl w:val="D10E8B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884411D"/>
    <w:multiLevelType w:val="hybridMultilevel"/>
    <w:tmpl w:val="83A242AC"/>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0" w15:restartNumberingAfterBreak="0">
    <w:nsid w:val="789A09EB"/>
    <w:multiLevelType w:val="hybridMultilevel"/>
    <w:tmpl w:val="5B5435AE"/>
    <w:lvl w:ilvl="0" w:tplc="A3741DBE">
      <w:start w:val="1"/>
      <w:numFmt w:val="decimal"/>
      <w:lvlText w:val="%1."/>
      <w:lvlJc w:val="left"/>
      <w:pPr>
        <w:ind w:hanging="360"/>
      </w:pPr>
      <w:rPr>
        <w:rFonts w:ascii="Calibri" w:eastAsia="Calibri" w:hAnsi="Calibri" w:hint="default"/>
        <w:b/>
        <w:bCs/>
        <w:sz w:val="22"/>
        <w:szCs w:val="22"/>
      </w:rPr>
    </w:lvl>
    <w:lvl w:ilvl="1" w:tplc="5C1AD474">
      <w:start w:val="1"/>
      <w:numFmt w:val="bullet"/>
      <w:lvlText w:val=""/>
      <w:lvlJc w:val="left"/>
      <w:pPr>
        <w:ind w:hanging="360"/>
      </w:pPr>
      <w:rPr>
        <w:rFonts w:ascii="Symbol" w:eastAsia="Symbol" w:hAnsi="Symbol" w:hint="default"/>
        <w:sz w:val="22"/>
        <w:szCs w:val="22"/>
      </w:rPr>
    </w:lvl>
    <w:lvl w:ilvl="2" w:tplc="FFEA5740">
      <w:start w:val="1"/>
      <w:numFmt w:val="bullet"/>
      <w:lvlText w:val="•"/>
      <w:lvlJc w:val="left"/>
      <w:rPr>
        <w:rFonts w:hint="default"/>
      </w:rPr>
    </w:lvl>
    <w:lvl w:ilvl="3" w:tplc="CAE0AF20">
      <w:start w:val="1"/>
      <w:numFmt w:val="bullet"/>
      <w:lvlText w:val="•"/>
      <w:lvlJc w:val="left"/>
      <w:rPr>
        <w:rFonts w:hint="default"/>
      </w:rPr>
    </w:lvl>
    <w:lvl w:ilvl="4" w:tplc="E786BDD2">
      <w:start w:val="1"/>
      <w:numFmt w:val="bullet"/>
      <w:lvlText w:val="•"/>
      <w:lvlJc w:val="left"/>
      <w:rPr>
        <w:rFonts w:hint="default"/>
      </w:rPr>
    </w:lvl>
    <w:lvl w:ilvl="5" w:tplc="B3C4F4C6">
      <w:start w:val="1"/>
      <w:numFmt w:val="bullet"/>
      <w:lvlText w:val="•"/>
      <w:lvlJc w:val="left"/>
      <w:rPr>
        <w:rFonts w:hint="default"/>
      </w:rPr>
    </w:lvl>
    <w:lvl w:ilvl="6" w:tplc="1BF00B3A">
      <w:start w:val="1"/>
      <w:numFmt w:val="bullet"/>
      <w:lvlText w:val="•"/>
      <w:lvlJc w:val="left"/>
      <w:rPr>
        <w:rFonts w:hint="default"/>
      </w:rPr>
    </w:lvl>
    <w:lvl w:ilvl="7" w:tplc="F0101B7C">
      <w:start w:val="1"/>
      <w:numFmt w:val="bullet"/>
      <w:lvlText w:val="•"/>
      <w:lvlJc w:val="left"/>
      <w:rPr>
        <w:rFonts w:hint="default"/>
      </w:rPr>
    </w:lvl>
    <w:lvl w:ilvl="8" w:tplc="ED986104">
      <w:start w:val="1"/>
      <w:numFmt w:val="bullet"/>
      <w:lvlText w:val="•"/>
      <w:lvlJc w:val="left"/>
      <w:rPr>
        <w:rFonts w:hint="default"/>
      </w:rPr>
    </w:lvl>
  </w:abstractNum>
  <w:num w:numId="1">
    <w:abstractNumId w:val="15"/>
  </w:num>
  <w:num w:numId="2">
    <w:abstractNumId w:val="16"/>
  </w:num>
  <w:num w:numId="3">
    <w:abstractNumId w:val="6"/>
  </w:num>
  <w:num w:numId="4">
    <w:abstractNumId w:val="11"/>
  </w:num>
  <w:num w:numId="5">
    <w:abstractNumId w:val="10"/>
  </w:num>
  <w:num w:numId="6">
    <w:abstractNumId w:val="8"/>
  </w:num>
  <w:num w:numId="7">
    <w:abstractNumId w:val="4"/>
  </w:num>
  <w:num w:numId="8">
    <w:abstractNumId w:val="2"/>
  </w:num>
  <w:num w:numId="9">
    <w:abstractNumId w:val="20"/>
  </w:num>
  <w:num w:numId="10">
    <w:abstractNumId w:val="13"/>
  </w:num>
  <w:num w:numId="11">
    <w:abstractNumId w:val="5"/>
  </w:num>
  <w:num w:numId="12">
    <w:abstractNumId w:val="17"/>
  </w:num>
  <w:num w:numId="13">
    <w:abstractNumId w:val="0"/>
  </w:num>
  <w:num w:numId="14">
    <w:abstractNumId w:val="9"/>
  </w:num>
  <w:num w:numId="15">
    <w:abstractNumId w:val="14"/>
  </w:num>
  <w:num w:numId="16">
    <w:abstractNumId w:val="19"/>
  </w:num>
  <w:num w:numId="17">
    <w:abstractNumId w:val="7"/>
  </w:num>
  <w:num w:numId="18">
    <w:abstractNumId w:val="3"/>
  </w:num>
  <w:num w:numId="19">
    <w:abstractNumId w:val="18"/>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D2"/>
    <w:rsid w:val="0000063B"/>
    <w:rsid w:val="00000766"/>
    <w:rsid w:val="000021F7"/>
    <w:rsid w:val="00002F4E"/>
    <w:rsid w:val="00003DBB"/>
    <w:rsid w:val="00004160"/>
    <w:rsid w:val="00005365"/>
    <w:rsid w:val="00005BE2"/>
    <w:rsid w:val="0000677A"/>
    <w:rsid w:val="00006D6E"/>
    <w:rsid w:val="00007338"/>
    <w:rsid w:val="00014497"/>
    <w:rsid w:val="000214F5"/>
    <w:rsid w:val="00021860"/>
    <w:rsid w:val="00021D29"/>
    <w:rsid w:val="0002327D"/>
    <w:rsid w:val="000247F1"/>
    <w:rsid w:val="00025537"/>
    <w:rsid w:val="000256AE"/>
    <w:rsid w:val="00026D8D"/>
    <w:rsid w:val="00027792"/>
    <w:rsid w:val="00027FA9"/>
    <w:rsid w:val="00030ACA"/>
    <w:rsid w:val="000331BA"/>
    <w:rsid w:val="00033C09"/>
    <w:rsid w:val="00037D34"/>
    <w:rsid w:val="00042D7A"/>
    <w:rsid w:val="00043A48"/>
    <w:rsid w:val="000441C1"/>
    <w:rsid w:val="00046CC7"/>
    <w:rsid w:val="0004774F"/>
    <w:rsid w:val="00047B1F"/>
    <w:rsid w:val="0005351A"/>
    <w:rsid w:val="0005387F"/>
    <w:rsid w:val="00054D24"/>
    <w:rsid w:val="00061387"/>
    <w:rsid w:val="0006233C"/>
    <w:rsid w:val="00064D65"/>
    <w:rsid w:val="0006582E"/>
    <w:rsid w:val="0006789D"/>
    <w:rsid w:val="00067A03"/>
    <w:rsid w:val="0007282B"/>
    <w:rsid w:val="00075474"/>
    <w:rsid w:val="00075A03"/>
    <w:rsid w:val="00075E09"/>
    <w:rsid w:val="00076CD4"/>
    <w:rsid w:val="00077F7C"/>
    <w:rsid w:val="00080557"/>
    <w:rsid w:val="000819CE"/>
    <w:rsid w:val="00084A7E"/>
    <w:rsid w:val="000853C6"/>
    <w:rsid w:val="00086A75"/>
    <w:rsid w:val="00092188"/>
    <w:rsid w:val="00093510"/>
    <w:rsid w:val="00094215"/>
    <w:rsid w:val="00094A9B"/>
    <w:rsid w:val="00094BBF"/>
    <w:rsid w:val="000955BD"/>
    <w:rsid w:val="000A1182"/>
    <w:rsid w:val="000A1258"/>
    <w:rsid w:val="000A252B"/>
    <w:rsid w:val="000A369E"/>
    <w:rsid w:val="000A3B70"/>
    <w:rsid w:val="000A51B8"/>
    <w:rsid w:val="000A5EFC"/>
    <w:rsid w:val="000A6194"/>
    <w:rsid w:val="000A632E"/>
    <w:rsid w:val="000B05B3"/>
    <w:rsid w:val="000B241A"/>
    <w:rsid w:val="000B27E8"/>
    <w:rsid w:val="000B31E5"/>
    <w:rsid w:val="000B4667"/>
    <w:rsid w:val="000C0DB3"/>
    <w:rsid w:val="000C23EB"/>
    <w:rsid w:val="000C31D2"/>
    <w:rsid w:val="000C781F"/>
    <w:rsid w:val="000D3AB9"/>
    <w:rsid w:val="000D6E25"/>
    <w:rsid w:val="000D6F69"/>
    <w:rsid w:val="000D70B2"/>
    <w:rsid w:val="000E0072"/>
    <w:rsid w:val="000E156D"/>
    <w:rsid w:val="000E3C54"/>
    <w:rsid w:val="000E57BB"/>
    <w:rsid w:val="000E66D6"/>
    <w:rsid w:val="000F05ED"/>
    <w:rsid w:val="000F09E0"/>
    <w:rsid w:val="000F295C"/>
    <w:rsid w:val="000F3997"/>
    <w:rsid w:val="000F3A31"/>
    <w:rsid w:val="000F6A54"/>
    <w:rsid w:val="001018A9"/>
    <w:rsid w:val="00102ED0"/>
    <w:rsid w:val="0010526F"/>
    <w:rsid w:val="00106902"/>
    <w:rsid w:val="00107164"/>
    <w:rsid w:val="001103BF"/>
    <w:rsid w:val="001103E3"/>
    <w:rsid w:val="00112427"/>
    <w:rsid w:val="00113A26"/>
    <w:rsid w:val="00113E5B"/>
    <w:rsid w:val="00115AA1"/>
    <w:rsid w:val="00126E2F"/>
    <w:rsid w:val="00127235"/>
    <w:rsid w:val="001300F7"/>
    <w:rsid w:val="00132DC9"/>
    <w:rsid w:val="00134B7A"/>
    <w:rsid w:val="0013516B"/>
    <w:rsid w:val="00135EC5"/>
    <w:rsid w:val="00140023"/>
    <w:rsid w:val="0014162B"/>
    <w:rsid w:val="00145CD0"/>
    <w:rsid w:val="00146C0A"/>
    <w:rsid w:val="00153235"/>
    <w:rsid w:val="001536FE"/>
    <w:rsid w:val="001548BD"/>
    <w:rsid w:val="001553C2"/>
    <w:rsid w:val="00155799"/>
    <w:rsid w:val="00155F2A"/>
    <w:rsid w:val="00156775"/>
    <w:rsid w:val="001571EA"/>
    <w:rsid w:val="00157395"/>
    <w:rsid w:val="00157481"/>
    <w:rsid w:val="001577D2"/>
    <w:rsid w:val="00162B03"/>
    <w:rsid w:val="00162C32"/>
    <w:rsid w:val="0016307F"/>
    <w:rsid w:val="00167161"/>
    <w:rsid w:val="00172485"/>
    <w:rsid w:val="00174077"/>
    <w:rsid w:val="0017499D"/>
    <w:rsid w:val="001755B6"/>
    <w:rsid w:val="001755B7"/>
    <w:rsid w:val="0017708B"/>
    <w:rsid w:val="00183AFA"/>
    <w:rsid w:val="00183E30"/>
    <w:rsid w:val="00186AE9"/>
    <w:rsid w:val="00190F14"/>
    <w:rsid w:val="00192DA4"/>
    <w:rsid w:val="00192ECB"/>
    <w:rsid w:val="00192FD8"/>
    <w:rsid w:val="00193C71"/>
    <w:rsid w:val="00195015"/>
    <w:rsid w:val="00196DF9"/>
    <w:rsid w:val="001973A8"/>
    <w:rsid w:val="001A1269"/>
    <w:rsid w:val="001A2A6C"/>
    <w:rsid w:val="001A30E6"/>
    <w:rsid w:val="001A3E56"/>
    <w:rsid w:val="001A3F33"/>
    <w:rsid w:val="001A4508"/>
    <w:rsid w:val="001A45D3"/>
    <w:rsid w:val="001A47ED"/>
    <w:rsid w:val="001A7512"/>
    <w:rsid w:val="001A7AA6"/>
    <w:rsid w:val="001B0150"/>
    <w:rsid w:val="001B59D1"/>
    <w:rsid w:val="001B6D40"/>
    <w:rsid w:val="001C162A"/>
    <w:rsid w:val="001C29BF"/>
    <w:rsid w:val="001C3E87"/>
    <w:rsid w:val="001C5AB6"/>
    <w:rsid w:val="001D0308"/>
    <w:rsid w:val="001D0B1B"/>
    <w:rsid w:val="001D2620"/>
    <w:rsid w:val="001D5FFC"/>
    <w:rsid w:val="001D7BB2"/>
    <w:rsid w:val="001E0586"/>
    <w:rsid w:val="001E161C"/>
    <w:rsid w:val="001E1F38"/>
    <w:rsid w:val="001E436B"/>
    <w:rsid w:val="001F083E"/>
    <w:rsid w:val="001F2079"/>
    <w:rsid w:val="001F2223"/>
    <w:rsid w:val="001F2C99"/>
    <w:rsid w:val="001F4448"/>
    <w:rsid w:val="001F6CB4"/>
    <w:rsid w:val="001F7A05"/>
    <w:rsid w:val="001F7BEB"/>
    <w:rsid w:val="002002DA"/>
    <w:rsid w:val="00201E2E"/>
    <w:rsid w:val="002028C7"/>
    <w:rsid w:val="00203574"/>
    <w:rsid w:val="00204328"/>
    <w:rsid w:val="00204DF7"/>
    <w:rsid w:val="00207521"/>
    <w:rsid w:val="00207550"/>
    <w:rsid w:val="0021287B"/>
    <w:rsid w:val="00213902"/>
    <w:rsid w:val="00214DD2"/>
    <w:rsid w:val="00215DED"/>
    <w:rsid w:val="0021623C"/>
    <w:rsid w:val="0021646D"/>
    <w:rsid w:val="0021734D"/>
    <w:rsid w:val="0021740E"/>
    <w:rsid w:val="00217EEC"/>
    <w:rsid w:val="00217F5F"/>
    <w:rsid w:val="00220837"/>
    <w:rsid w:val="0022114F"/>
    <w:rsid w:val="002219CD"/>
    <w:rsid w:val="00221DEB"/>
    <w:rsid w:val="002243E2"/>
    <w:rsid w:val="002264FD"/>
    <w:rsid w:val="00227BBA"/>
    <w:rsid w:val="002329C9"/>
    <w:rsid w:val="00233396"/>
    <w:rsid w:val="0023458A"/>
    <w:rsid w:val="00236B4A"/>
    <w:rsid w:val="00237D88"/>
    <w:rsid w:val="00241BDC"/>
    <w:rsid w:val="0024372A"/>
    <w:rsid w:val="00244057"/>
    <w:rsid w:val="002448F7"/>
    <w:rsid w:val="002511D8"/>
    <w:rsid w:val="00252EBD"/>
    <w:rsid w:val="0025659C"/>
    <w:rsid w:val="00256850"/>
    <w:rsid w:val="00263E99"/>
    <w:rsid w:val="002645E5"/>
    <w:rsid w:val="002664CE"/>
    <w:rsid w:val="002666FB"/>
    <w:rsid w:val="00266B86"/>
    <w:rsid w:val="00266E39"/>
    <w:rsid w:val="00267E27"/>
    <w:rsid w:val="00270F15"/>
    <w:rsid w:val="0027324F"/>
    <w:rsid w:val="00275289"/>
    <w:rsid w:val="00276143"/>
    <w:rsid w:val="0027796F"/>
    <w:rsid w:val="0028001F"/>
    <w:rsid w:val="0028050C"/>
    <w:rsid w:val="00280941"/>
    <w:rsid w:val="00285C6B"/>
    <w:rsid w:val="00287D39"/>
    <w:rsid w:val="002908E9"/>
    <w:rsid w:val="002956CA"/>
    <w:rsid w:val="002961A1"/>
    <w:rsid w:val="00296811"/>
    <w:rsid w:val="0029790C"/>
    <w:rsid w:val="002A0214"/>
    <w:rsid w:val="002A16E8"/>
    <w:rsid w:val="002A2378"/>
    <w:rsid w:val="002A3C16"/>
    <w:rsid w:val="002A4DD0"/>
    <w:rsid w:val="002A53DB"/>
    <w:rsid w:val="002A7342"/>
    <w:rsid w:val="002A7A14"/>
    <w:rsid w:val="002A7C1B"/>
    <w:rsid w:val="002B174B"/>
    <w:rsid w:val="002B2069"/>
    <w:rsid w:val="002B4626"/>
    <w:rsid w:val="002B517A"/>
    <w:rsid w:val="002B54FA"/>
    <w:rsid w:val="002B5B01"/>
    <w:rsid w:val="002B7818"/>
    <w:rsid w:val="002C2D92"/>
    <w:rsid w:val="002C3A77"/>
    <w:rsid w:val="002C51AA"/>
    <w:rsid w:val="002D0DC1"/>
    <w:rsid w:val="002D281E"/>
    <w:rsid w:val="002D301B"/>
    <w:rsid w:val="002D368A"/>
    <w:rsid w:val="002D4610"/>
    <w:rsid w:val="002D7D2B"/>
    <w:rsid w:val="002E1A38"/>
    <w:rsid w:val="002E2ACB"/>
    <w:rsid w:val="002E66FA"/>
    <w:rsid w:val="002F11C3"/>
    <w:rsid w:val="002F3830"/>
    <w:rsid w:val="002F3C05"/>
    <w:rsid w:val="002F5BB6"/>
    <w:rsid w:val="002F71F7"/>
    <w:rsid w:val="0030129A"/>
    <w:rsid w:val="00302BC5"/>
    <w:rsid w:val="00305387"/>
    <w:rsid w:val="00307C69"/>
    <w:rsid w:val="00310733"/>
    <w:rsid w:val="00313B4B"/>
    <w:rsid w:val="003144B4"/>
    <w:rsid w:val="003166F0"/>
    <w:rsid w:val="00316C21"/>
    <w:rsid w:val="00320F6D"/>
    <w:rsid w:val="00321BDD"/>
    <w:rsid w:val="00322A6F"/>
    <w:rsid w:val="00322DEB"/>
    <w:rsid w:val="00324DBB"/>
    <w:rsid w:val="00324EC8"/>
    <w:rsid w:val="00330098"/>
    <w:rsid w:val="0033247D"/>
    <w:rsid w:val="00334FF4"/>
    <w:rsid w:val="00335384"/>
    <w:rsid w:val="00340C42"/>
    <w:rsid w:val="003410B9"/>
    <w:rsid w:val="00342676"/>
    <w:rsid w:val="00343B48"/>
    <w:rsid w:val="00344521"/>
    <w:rsid w:val="00347171"/>
    <w:rsid w:val="00347B63"/>
    <w:rsid w:val="00350210"/>
    <w:rsid w:val="00351928"/>
    <w:rsid w:val="00351AC1"/>
    <w:rsid w:val="00351C96"/>
    <w:rsid w:val="00355201"/>
    <w:rsid w:val="00357815"/>
    <w:rsid w:val="0036003D"/>
    <w:rsid w:val="0036092B"/>
    <w:rsid w:val="00361101"/>
    <w:rsid w:val="00362666"/>
    <w:rsid w:val="00362D56"/>
    <w:rsid w:val="003631DD"/>
    <w:rsid w:val="00363E55"/>
    <w:rsid w:val="003645A4"/>
    <w:rsid w:val="003652FB"/>
    <w:rsid w:val="00371C5C"/>
    <w:rsid w:val="00375D5C"/>
    <w:rsid w:val="00377452"/>
    <w:rsid w:val="00377ACD"/>
    <w:rsid w:val="00385F8D"/>
    <w:rsid w:val="003951F9"/>
    <w:rsid w:val="003961BB"/>
    <w:rsid w:val="003A137A"/>
    <w:rsid w:val="003A2CC3"/>
    <w:rsid w:val="003B1975"/>
    <w:rsid w:val="003B2342"/>
    <w:rsid w:val="003B25CD"/>
    <w:rsid w:val="003B2944"/>
    <w:rsid w:val="003B381A"/>
    <w:rsid w:val="003B3FD1"/>
    <w:rsid w:val="003B61B8"/>
    <w:rsid w:val="003B7039"/>
    <w:rsid w:val="003B718B"/>
    <w:rsid w:val="003C1071"/>
    <w:rsid w:val="003C1EA5"/>
    <w:rsid w:val="003C26CF"/>
    <w:rsid w:val="003C45F8"/>
    <w:rsid w:val="003C5DF4"/>
    <w:rsid w:val="003C7AB1"/>
    <w:rsid w:val="003C7EF9"/>
    <w:rsid w:val="003D2799"/>
    <w:rsid w:val="003D3899"/>
    <w:rsid w:val="003D4257"/>
    <w:rsid w:val="003D4DFC"/>
    <w:rsid w:val="003D693C"/>
    <w:rsid w:val="003E03C9"/>
    <w:rsid w:val="003E0541"/>
    <w:rsid w:val="003E1C6E"/>
    <w:rsid w:val="003E2C22"/>
    <w:rsid w:val="003E3959"/>
    <w:rsid w:val="003E4D46"/>
    <w:rsid w:val="003E6398"/>
    <w:rsid w:val="003F156F"/>
    <w:rsid w:val="003F1958"/>
    <w:rsid w:val="003F2B34"/>
    <w:rsid w:val="003F333B"/>
    <w:rsid w:val="003F39FE"/>
    <w:rsid w:val="003F4C5E"/>
    <w:rsid w:val="003F572C"/>
    <w:rsid w:val="003F6BE0"/>
    <w:rsid w:val="003F7B37"/>
    <w:rsid w:val="00400455"/>
    <w:rsid w:val="00401626"/>
    <w:rsid w:val="004025B6"/>
    <w:rsid w:val="00403019"/>
    <w:rsid w:val="0040324C"/>
    <w:rsid w:val="00403507"/>
    <w:rsid w:val="00404D47"/>
    <w:rsid w:val="004059BB"/>
    <w:rsid w:val="00413C1C"/>
    <w:rsid w:val="00414ECB"/>
    <w:rsid w:val="00415B78"/>
    <w:rsid w:val="00416A13"/>
    <w:rsid w:val="004205A0"/>
    <w:rsid w:val="00420C69"/>
    <w:rsid w:val="00421926"/>
    <w:rsid w:val="00421F32"/>
    <w:rsid w:val="00423A4C"/>
    <w:rsid w:val="00424119"/>
    <w:rsid w:val="0042483A"/>
    <w:rsid w:val="00424D22"/>
    <w:rsid w:val="00426D31"/>
    <w:rsid w:val="00427722"/>
    <w:rsid w:val="00430729"/>
    <w:rsid w:val="00431828"/>
    <w:rsid w:val="004335D0"/>
    <w:rsid w:val="00433778"/>
    <w:rsid w:val="00434539"/>
    <w:rsid w:val="00434BE8"/>
    <w:rsid w:val="00435608"/>
    <w:rsid w:val="00440E67"/>
    <w:rsid w:val="0044193E"/>
    <w:rsid w:val="00441962"/>
    <w:rsid w:val="00441A95"/>
    <w:rsid w:val="004427E9"/>
    <w:rsid w:val="0044286C"/>
    <w:rsid w:val="00443234"/>
    <w:rsid w:val="00443F66"/>
    <w:rsid w:val="0044485D"/>
    <w:rsid w:val="00450D80"/>
    <w:rsid w:val="004550D6"/>
    <w:rsid w:val="004557AB"/>
    <w:rsid w:val="004566E5"/>
    <w:rsid w:val="00456F20"/>
    <w:rsid w:val="00457725"/>
    <w:rsid w:val="0046035A"/>
    <w:rsid w:val="00460B45"/>
    <w:rsid w:val="00462003"/>
    <w:rsid w:val="004628B1"/>
    <w:rsid w:val="004630B5"/>
    <w:rsid w:val="0046310C"/>
    <w:rsid w:val="00463657"/>
    <w:rsid w:val="00463A5E"/>
    <w:rsid w:val="00463B7C"/>
    <w:rsid w:val="004642F9"/>
    <w:rsid w:val="0046563B"/>
    <w:rsid w:val="00465FBF"/>
    <w:rsid w:val="0046792D"/>
    <w:rsid w:val="00470524"/>
    <w:rsid w:val="004705BD"/>
    <w:rsid w:val="00472AEE"/>
    <w:rsid w:val="00472B6C"/>
    <w:rsid w:val="00473AC9"/>
    <w:rsid w:val="00475D0D"/>
    <w:rsid w:val="00477E66"/>
    <w:rsid w:val="004801D9"/>
    <w:rsid w:val="00481049"/>
    <w:rsid w:val="00482C83"/>
    <w:rsid w:val="00482D68"/>
    <w:rsid w:val="004832AA"/>
    <w:rsid w:val="0048523A"/>
    <w:rsid w:val="00485372"/>
    <w:rsid w:val="0048660E"/>
    <w:rsid w:val="00486B50"/>
    <w:rsid w:val="00487C3C"/>
    <w:rsid w:val="004914CF"/>
    <w:rsid w:val="0049391A"/>
    <w:rsid w:val="00496CFF"/>
    <w:rsid w:val="004A0827"/>
    <w:rsid w:val="004A2214"/>
    <w:rsid w:val="004A2809"/>
    <w:rsid w:val="004A60A7"/>
    <w:rsid w:val="004B3A46"/>
    <w:rsid w:val="004B5911"/>
    <w:rsid w:val="004B60B6"/>
    <w:rsid w:val="004B64C2"/>
    <w:rsid w:val="004B6D52"/>
    <w:rsid w:val="004B706D"/>
    <w:rsid w:val="004B7248"/>
    <w:rsid w:val="004C09F7"/>
    <w:rsid w:val="004C2461"/>
    <w:rsid w:val="004C4212"/>
    <w:rsid w:val="004C4CF1"/>
    <w:rsid w:val="004C693F"/>
    <w:rsid w:val="004D00F2"/>
    <w:rsid w:val="004D184F"/>
    <w:rsid w:val="004D206B"/>
    <w:rsid w:val="004D2259"/>
    <w:rsid w:val="004D4519"/>
    <w:rsid w:val="004D4894"/>
    <w:rsid w:val="004D5871"/>
    <w:rsid w:val="004D5B85"/>
    <w:rsid w:val="004D5F91"/>
    <w:rsid w:val="004D6AF4"/>
    <w:rsid w:val="004D729D"/>
    <w:rsid w:val="004E3197"/>
    <w:rsid w:val="004E3A23"/>
    <w:rsid w:val="004E430C"/>
    <w:rsid w:val="004E46FE"/>
    <w:rsid w:val="004E4A83"/>
    <w:rsid w:val="004E62E8"/>
    <w:rsid w:val="004F08F4"/>
    <w:rsid w:val="004F0DCA"/>
    <w:rsid w:val="004F1474"/>
    <w:rsid w:val="004F4925"/>
    <w:rsid w:val="004F5B4A"/>
    <w:rsid w:val="00501086"/>
    <w:rsid w:val="005014EF"/>
    <w:rsid w:val="005035EC"/>
    <w:rsid w:val="00505421"/>
    <w:rsid w:val="0050647B"/>
    <w:rsid w:val="00507047"/>
    <w:rsid w:val="005077BB"/>
    <w:rsid w:val="00512F60"/>
    <w:rsid w:val="00513F8F"/>
    <w:rsid w:val="005147FB"/>
    <w:rsid w:val="00521C96"/>
    <w:rsid w:val="00525E73"/>
    <w:rsid w:val="005265FF"/>
    <w:rsid w:val="00527D80"/>
    <w:rsid w:val="00530209"/>
    <w:rsid w:val="00531A22"/>
    <w:rsid w:val="00531B44"/>
    <w:rsid w:val="005321E3"/>
    <w:rsid w:val="00533A0B"/>
    <w:rsid w:val="00535C63"/>
    <w:rsid w:val="005405DC"/>
    <w:rsid w:val="005413D5"/>
    <w:rsid w:val="0054289E"/>
    <w:rsid w:val="00542975"/>
    <w:rsid w:val="00543C5A"/>
    <w:rsid w:val="00544060"/>
    <w:rsid w:val="005446CA"/>
    <w:rsid w:val="00544E70"/>
    <w:rsid w:val="00545561"/>
    <w:rsid w:val="00545F3F"/>
    <w:rsid w:val="00550673"/>
    <w:rsid w:val="005506FA"/>
    <w:rsid w:val="005525B4"/>
    <w:rsid w:val="00552AF6"/>
    <w:rsid w:val="005544DA"/>
    <w:rsid w:val="005551C3"/>
    <w:rsid w:val="0055686D"/>
    <w:rsid w:val="00561E5D"/>
    <w:rsid w:val="0056219B"/>
    <w:rsid w:val="0056369E"/>
    <w:rsid w:val="00564DF3"/>
    <w:rsid w:val="0056532B"/>
    <w:rsid w:val="00565C71"/>
    <w:rsid w:val="00566BC0"/>
    <w:rsid w:val="00566FBE"/>
    <w:rsid w:val="005671A1"/>
    <w:rsid w:val="00567B7E"/>
    <w:rsid w:val="00571494"/>
    <w:rsid w:val="0057447F"/>
    <w:rsid w:val="00574DE5"/>
    <w:rsid w:val="005759FB"/>
    <w:rsid w:val="0057686A"/>
    <w:rsid w:val="00581D18"/>
    <w:rsid w:val="00582998"/>
    <w:rsid w:val="0058454F"/>
    <w:rsid w:val="00584797"/>
    <w:rsid w:val="005847D8"/>
    <w:rsid w:val="00585D40"/>
    <w:rsid w:val="00585FEE"/>
    <w:rsid w:val="00586349"/>
    <w:rsid w:val="005936DA"/>
    <w:rsid w:val="0059529C"/>
    <w:rsid w:val="00595611"/>
    <w:rsid w:val="00596102"/>
    <w:rsid w:val="00596B61"/>
    <w:rsid w:val="00596F25"/>
    <w:rsid w:val="00597441"/>
    <w:rsid w:val="005A35E1"/>
    <w:rsid w:val="005A694A"/>
    <w:rsid w:val="005B14C0"/>
    <w:rsid w:val="005B5DB5"/>
    <w:rsid w:val="005B70E9"/>
    <w:rsid w:val="005C1EDE"/>
    <w:rsid w:val="005C68A6"/>
    <w:rsid w:val="005D036D"/>
    <w:rsid w:val="005D0CA3"/>
    <w:rsid w:val="005D3931"/>
    <w:rsid w:val="005D552E"/>
    <w:rsid w:val="005D5C7F"/>
    <w:rsid w:val="005E05C0"/>
    <w:rsid w:val="005E09AD"/>
    <w:rsid w:val="005E2DC2"/>
    <w:rsid w:val="005E670A"/>
    <w:rsid w:val="005F640B"/>
    <w:rsid w:val="005F7955"/>
    <w:rsid w:val="00600205"/>
    <w:rsid w:val="0060267A"/>
    <w:rsid w:val="00602D2E"/>
    <w:rsid w:val="00603ECF"/>
    <w:rsid w:val="00605935"/>
    <w:rsid w:val="00607D9E"/>
    <w:rsid w:val="00611980"/>
    <w:rsid w:val="006133A4"/>
    <w:rsid w:val="00614792"/>
    <w:rsid w:val="00616B24"/>
    <w:rsid w:val="006177C2"/>
    <w:rsid w:val="00622757"/>
    <w:rsid w:val="0062347D"/>
    <w:rsid w:val="006250B4"/>
    <w:rsid w:val="006256BD"/>
    <w:rsid w:val="00625E49"/>
    <w:rsid w:val="00626FD1"/>
    <w:rsid w:val="0063057C"/>
    <w:rsid w:val="0063588B"/>
    <w:rsid w:val="00635951"/>
    <w:rsid w:val="006359F6"/>
    <w:rsid w:val="006372EF"/>
    <w:rsid w:val="00637B91"/>
    <w:rsid w:val="006409DA"/>
    <w:rsid w:val="00642128"/>
    <w:rsid w:val="006428FD"/>
    <w:rsid w:val="006469D2"/>
    <w:rsid w:val="00647FFB"/>
    <w:rsid w:val="00651EFD"/>
    <w:rsid w:val="00652ACC"/>
    <w:rsid w:val="00653CF3"/>
    <w:rsid w:val="00655814"/>
    <w:rsid w:val="00655B29"/>
    <w:rsid w:val="00655E7E"/>
    <w:rsid w:val="00656339"/>
    <w:rsid w:val="00660186"/>
    <w:rsid w:val="00660FB6"/>
    <w:rsid w:val="00663DA1"/>
    <w:rsid w:val="006654EF"/>
    <w:rsid w:val="00665508"/>
    <w:rsid w:val="006668CD"/>
    <w:rsid w:val="006706C1"/>
    <w:rsid w:val="00670BC9"/>
    <w:rsid w:val="00671288"/>
    <w:rsid w:val="00673BF1"/>
    <w:rsid w:val="00676131"/>
    <w:rsid w:val="00680129"/>
    <w:rsid w:val="00680B58"/>
    <w:rsid w:val="00680EF7"/>
    <w:rsid w:val="00682093"/>
    <w:rsid w:val="00682825"/>
    <w:rsid w:val="00682BF8"/>
    <w:rsid w:val="00683E72"/>
    <w:rsid w:val="00684A8A"/>
    <w:rsid w:val="00685C42"/>
    <w:rsid w:val="00687955"/>
    <w:rsid w:val="006911A8"/>
    <w:rsid w:val="0069179C"/>
    <w:rsid w:val="00695AE5"/>
    <w:rsid w:val="00696E5B"/>
    <w:rsid w:val="006A1302"/>
    <w:rsid w:val="006A3D1F"/>
    <w:rsid w:val="006B0727"/>
    <w:rsid w:val="006B1173"/>
    <w:rsid w:val="006B1C0D"/>
    <w:rsid w:val="006B21AF"/>
    <w:rsid w:val="006B3BDB"/>
    <w:rsid w:val="006B460B"/>
    <w:rsid w:val="006B483D"/>
    <w:rsid w:val="006B5B86"/>
    <w:rsid w:val="006B706D"/>
    <w:rsid w:val="006C22A6"/>
    <w:rsid w:val="006C3039"/>
    <w:rsid w:val="006C6246"/>
    <w:rsid w:val="006C68E0"/>
    <w:rsid w:val="006C6E24"/>
    <w:rsid w:val="006D06B7"/>
    <w:rsid w:val="006D2E29"/>
    <w:rsid w:val="006D3F39"/>
    <w:rsid w:val="006D70A2"/>
    <w:rsid w:val="006D754E"/>
    <w:rsid w:val="006D788A"/>
    <w:rsid w:val="006E0343"/>
    <w:rsid w:val="006E4EA4"/>
    <w:rsid w:val="006E5244"/>
    <w:rsid w:val="006E69CE"/>
    <w:rsid w:val="006F02E2"/>
    <w:rsid w:val="006F1360"/>
    <w:rsid w:val="006F27DE"/>
    <w:rsid w:val="006F3E93"/>
    <w:rsid w:val="006F480F"/>
    <w:rsid w:val="006F4A91"/>
    <w:rsid w:val="006F4F98"/>
    <w:rsid w:val="006F55BF"/>
    <w:rsid w:val="006F5DEA"/>
    <w:rsid w:val="006F7110"/>
    <w:rsid w:val="006F7398"/>
    <w:rsid w:val="00700B7E"/>
    <w:rsid w:val="00702076"/>
    <w:rsid w:val="00703612"/>
    <w:rsid w:val="00704E2D"/>
    <w:rsid w:val="00705125"/>
    <w:rsid w:val="007076A7"/>
    <w:rsid w:val="00707CEF"/>
    <w:rsid w:val="0071070B"/>
    <w:rsid w:val="00711472"/>
    <w:rsid w:val="00712FDB"/>
    <w:rsid w:val="00713774"/>
    <w:rsid w:val="0072152F"/>
    <w:rsid w:val="007217B4"/>
    <w:rsid w:val="00721927"/>
    <w:rsid w:val="007221AC"/>
    <w:rsid w:val="00722442"/>
    <w:rsid w:val="00722D0C"/>
    <w:rsid w:val="007244F2"/>
    <w:rsid w:val="00724AA8"/>
    <w:rsid w:val="00725DDF"/>
    <w:rsid w:val="00726E74"/>
    <w:rsid w:val="00726F5F"/>
    <w:rsid w:val="00732865"/>
    <w:rsid w:val="00732DBD"/>
    <w:rsid w:val="00735B91"/>
    <w:rsid w:val="00736787"/>
    <w:rsid w:val="00740136"/>
    <w:rsid w:val="00740EF0"/>
    <w:rsid w:val="007423CD"/>
    <w:rsid w:val="00742893"/>
    <w:rsid w:val="00742EB1"/>
    <w:rsid w:val="0074442E"/>
    <w:rsid w:val="0074641D"/>
    <w:rsid w:val="00746734"/>
    <w:rsid w:val="00746B65"/>
    <w:rsid w:val="00747CD1"/>
    <w:rsid w:val="00750C3E"/>
    <w:rsid w:val="00750F4F"/>
    <w:rsid w:val="00751326"/>
    <w:rsid w:val="00751CE7"/>
    <w:rsid w:val="00754699"/>
    <w:rsid w:val="007558E3"/>
    <w:rsid w:val="007567CF"/>
    <w:rsid w:val="00757224"/>
    <w:rsid w:val="007672EB"/>
    <w:rsid w:val="007701B3"/>
    <w:rsid w:val="0077028F"/>
    <w:rsid w:val="00770A47"/>
    <w:rsid w:val="00771FA0"/>
    <w:rsid w:val="0077314D"/>
    <w:rsid w:val="007760B3"/>
    <w:rsid w:val="007844DE"/>
    <w:rsid w:val="00791E28"/>
    <w:rsid w:val="007956F4"/>
    <w:rsid w:val="00796367"/>
    <w:rsid w:val="00797E45"/>
    <w:rsid w:val="007A024A"/>
    <w:rsid w:val="007A4058"/>
    <w:rsid w:val="007A4131"/>
    <w:rsid w:val="007A4FC2"/>
    <w:rsid w:val="007A662F"/>
    <w:rsid w:val="007B0FD1"/>
    <w:rsid w:val="007B1834"/>
    <w:rsid w:val="007C1DF9"/>
    <w:rsid w:val="007C38D2"/>
    <w:rsid w:val="007C427F"/>
    <w:rsid w:val="007D151B"/>
    <w:rsid w:val="007D3472"/>
    <w:rsid w:val="007D3518"/>
    <w:rsid w:val="007D5B77"/>
    <w:rsid w:val="007D645E"/>
    <w:rsid w:val="007D75DA"/>
    <w:rsid w:val="007D7DD3"/>
    <w:rsid w:val="007E03D5"/>
    <w:rsid w:val="007E6F16"/>
    <w:rsid w:val="007F0C5D"/>
    <w:rsid w:val="007F19CA"/>
    <w:rsid w:val="007F363D"/>
    <w:rsid w:val="007F37A3"/>
    <w:rsid w:val="007F4436"/>
    <w:rsid w:val="007F5DD0"/>
    <w:rsid w:val="007F723D"/>
    <w:rsid w:val="00800070"/>
    <w:rsid w:val="00801CC0"/>
    <w:rsid w:val="008033EF"/>
    <w:rsid w:val="0080557E"/>
    <w:rsid w:val="00806EED"/>
    <w:rsid w:val="00810A86"/>
    <w:rsid w:val="00813650"/>
    <w:rsid w:val="00813A2A"/>
    <w:rsid w:val="00814194"/>
    <w:rsid w:val="00814F0B"/>
    <w:rsid w:val="008157B0"/>
    <w:rsid w:val="008217B3"/>
    <w:rsid w:val="00824698"/>
    <w:rsid w:val="00826071"/>
    <w:rsid w:val="00826F23"/>
    <w:rsid w:val="008270C6"/>
    <w:rsid w:val="00827389"/>
    <w:rsid w:val="00830564"/>
    <w:rsid w:val="008325B2"/>
    <w:rsid w:val="00832754"/>
    <w:rsid w:val="00834770"/>
    <w:rsid w:val="0084022D"/>
    <w:rsid w:val="00844A13"/>
    <w:rsid w:val="00844F35"/>
    <w:rsid w:val="00845CFB"/>
    <w:rsid w:val="00846539"/>
    <w:rsid w:val="00850C0F"/>
    <w:rsid w:val="008561CA"/>
    <w:rsid w:val="00862072"/>
    <w:rsid w:val="008631FF"/>
    <w:rsid w:val="00863A5F"/>
    <w:rsid w:val="00870FEF"/>
    <w:rsid w:val="0087126D"/>
    <w:rsid w:val="008722EB"/>
    <w:rsid w:val="00876CF1"/>
    <w:rsid w:val="00877647"/>
    <w:rsid w:val="00877CAC"/>
    <w:rsid w:val="00881172"/>
    <w:rsid w:val="00882501"/>
    <w:rsid w:val="008841EB"/>
    <w:rsid w:val="008852CE"/>
    <w:rsid w:val="008905B7"/>
    <w:rsid w:val="00892D91"/>
    <w:rsid w:val="00896B55"/>
    <w:rsid w:val="0089718F"/>
    <w:rsid w:val="008A0CF1"/>
    <w:rsid w:val="008A1104"/>
    <w:rsid w:val="008A38D4"/>
    <w:rsid w:val="008A42C2"/>
    <w:rsid w:val="008B28D6"/>
    <w:rsid w:val="008B2BE6"/>
    <w:rsid w:val="008B38A0"/>
    <w:rsid w:val="008B4192"/>
    <w:rsid w:val="008B5492"/>
    <w:rsid w:val="008B5E61"/>
    <w:rsid w:val="008C23A1"/>
    <w:rsid w:val="008C3BD8"/>
    <w:rsid w:val="008C42FF"/>
    <w:rsid w:val="008C53CF"/>
    <w:rsid w:val="008C6675"/>
    <w:rsid w:val="008C6D9A"/>
    <w:rsid w:val="008C6FD6"/>
    <w:rsid w:val="008D096E"/>
    <w:rsid w:val="008D1D63"/>
    <w:rsid w:val="008D25C0"/>
    <w:rsid w:val="008D350A"/>
    <w:rsid w:val="008D5115"/>
    <w:rsid w:val="008D5181"/>
    <w:rsid w:val="008D7AFA"/>
    <w:rsid w:val="008D7F00"/>
    <w:rsid w:val="008E1B88"/>
    <w:rsid w:val="008E2B8D"/>
    <w:rsid w:val="008E50AB"/>
    <w:rsid w:val="008F0B49"/>
    <w:rsid w:val="008F276C"/>
    <w:rsid w:val="008F2966"/>
    <w:rsid w:val="008F49A6"/>
    <w:rsid w:val="00902699"/>
    <w:rsid w:val="00902A3F"/>
    <w:rsid w:val="00903030"/>
    <w:rsid w:val="009049EC"/>
    <w:rsid w:val="00904FDF"/>
    <w:rsid w:val="00911EEC"/>
    <w:rsid w:val="009149CB"/>
    <w:rsid w:val="009211E2"/>
    <w:rsid w:val="009252D3"/>
    <w:rsid w:val="00926663"/>
    <w:rsid w:val="009266CF"/>
    <w:rsid w:val="00930B81"/>
    <w:rsid w:val="00931C73"/>
    <w:rsid w:val="00931CF4"/>
    <w:rsid w:val="009323CF"/>
    <w:rsid w:val="00934242"/>
    <w:rsid w:val="00934999"/>
    <w:rsid w:val="00935C2F"/>
    <w:rsid w:val="00936915"/>
    <w:rsid w:val="00936AAD"/>
    <w:rsid w:val="00937C35"/>
    <w:rsid w:val="009417F2"/>
    <w:rsid w:val="00943F01"/>
    <w:rsid w:val="00951606"/>
    <w:rsid w:val="00951704"/>
    <w:rsid w:val="00954428"/>
    <w:rsid w:val="00954584"/>
    <w:rsid w:val="009555FD"/>
    <w:rsid w:val="0095639E"/>
    <w:rsid w:val="00956E41"/>
    <w:rsid w:val="009576EC"/>
    <w:rsid w:val="0096093F"/>
    <w:rsid w:val="0096301B"/>
    <w:rsid w:val="00964483"/>
    <w:rsid w:val="0096612B"/>
    <w:rsid w:val="0096742B"/>
    <w:rsid w:val="00967F9D"/>
    <w:rsid w:val="009724D0"/>
    <w:rsid w:val="009732BC"/>
    <w:rsid w:val="00974990"/>
    <w:rsid w:val="00975D43"/>
    <w:rsid w:val="00976C0C"/>
    <w:rsid w:val="00981379"/>
    <w:rsid w:val="00981659"/>
    <w:rsid w:val="00987D22"/>
    <w:rsid w:val="009900E3"/>
    <w:rsid w:val="00990353"/>
    <w:rsid w:val="00992303"/>
    <w:rsid w:val="00992874"/>
    <w:rsid w:val="00993566"/>
    <w:rsid w:val="009A0B9D"/>
    <w:rsid w:val="009A0E91"/>
    <w:rsid w:val="009A1040"/>
    <w:rsid w:val="009A1E19"/>
    <w:rsid w:val="009A3F1B"/>
    <w:rsid w:val="009A71C2"/>
    <w:rsid w:val="009A7D8A"/>
    <w:rsid w:val="009B05AB"/>
    <w:rsid w:val="009B0EB6"/>
    <w:rsid w:val="009B11EE"/>
    <w:rsid w:val="009B292C"/>
    <w:rsid w:val="009B468E"/>
    <w:rsid w:val="009B4739"/>
    <w:rsid w:val="009B7410"/>
    <w:rsid w:val="009C30E6"/>
    <w:rsid w:val="009C41DF"/>
    <w:rsid w:val="009C4F5C"/>
    <w:rsid w:val="009C5080"/>
    <w:rsid w:val="009C5644"/>
    <w:rsid w:val="009D1EDF"/>
    <w:rsid w:val="009D2B11"/>
    <w:rsid w:val="009D37C3"/>
    <w:rsid w:val="009D44A4"/>
    <w:rsid w:val="009D4CBA"/>
    <w:rsid w:val="009D6AEA"/>
    <w:rsid w:val="009E0B8E"/>
    <w:rsid w:val="009E1BFE"/>
    <w:rsid w:val="009E5285"/>
    <w:rsid w:val="009E5372"/>
    <w:rsid w:val="009E5631"/>
    <w:rsid w:val="009E7E49"/>
    <w:rsid w:val="009F02F0"/>
    <w:rsid w:val="009F3865"/>
    <w:rsid w:val="009F4763"/>
    <w:rsid w:val="009F4BAE"/>
    <w:rsid w:val="00A0010D"/>
    <w:rsid w:val="00A014AA"/>
    <w:rsid w:val="00A01B44"/>
    <w:rsid w:val="00A040EC"/>
    <w:rsid w:val="00A04A9F"/>
    <w:rsid w:val="00A11A37"/>
    <w:rsid w:val="00A122BC"/>
    <w:rsid w:val="00A12ED2"/>
    <w:rsid w:val="00A131E6"/>
    <w:rsid w:val="00A14E31"/>
    <w:rsid w:val="00A16C80"/>
    <w:rsid w:val="00A218B6"/>
    <w:rsid w:val="00A22487"/>
    <w:rsid w:val="00A30D0F"/>
    <w:rsid w:val="00A3230E"/>
    <w:rsid w:val="00A34194"/>
    <w:rsid w:val="00A34AE8"/>
    <w:rsid w:val="00A37755"/>
    <w:rsid w:val="00A43498"/>
    <w:rsid w:val="00A44C88"/>
    <w:rsid w:val="00A51193"/>
    <w:rsid w:val="00A51444"/>
    <w:rsid w:val="00A55894"/>
    <w:rsid w:val="00A567D8"/>
    <w:rsid w:val="00A56867"/>
    <w:rsid w:val="00A613C3"/>
    <w:rsid w:val="00A62594"/>
    <w:rsid w:val="00A63059"/>
    <w:rsid w:val="00A65EE2"/>
    <w:rsid w:val="00A66F0C"/>
    <w:rsid w:val="00A70269"/>
    <w:rsid w:val="00A70DDC"/>
    <w:rsid w:val="00A77687"/>
    <w:rsid w:val="00A777C9"/>
    <w:rsid w:val="00A80483"/>
    <w:rsid w:val="00A80CFE"/>
    <w:rsid w:val="00A821CE"/>
    <w:rsid w:val="00A84476"/>
    <w:rsid w:val="00A85A5F"/>
    <w:rsid w:val="00A8607A"/>
    <w:rsid w:val="00A90939"/>
    <w:rsid w:val="00A914EB"/>
    <w:rsid w:val="00A93338"/>
    <w:rsid w:val="00A94DDA"/>
    <w:rsid w:val="00A96D4C"/>
    <w:rsid w:val="00AA2812"/>
    <w:rsid w:val="00AB06E8"/>
    <w:rsid w:val="00AB090F"/>
    <w:rsid w:val="00AB482F"/>
    <w:rsid w:val="00AB5D1D"/>
    <w:rsid w:val="00AB5D4D"/>
    <w:rsid w:val="00AB7EE2"/>
    <w:rsid w:val="00AC0347"/>
    <w:rsid w:val="00AC1F06"/>
    <w:rsid w:val="00AC2353"/>
    <w:rsid w:val="00AC3200"/>
    <w:rsid w:val="00AD2368"/>
    <w:rsid w:val="00AD379C"/>
    <w:rsid w:val="00AD3C66"/>
    <w:rsid w:val="00AD3F95"/>
    <w:rsid w:val="00AD43CB"/>
    <w:rsid w:val="00AD611F"/>
    <w:rsid w:val="00AE4950"/>
    <w:rsid w:val="00AF1C9D"/>
    <w:rsid w:val="00AF5E6E"/>
    <w:rsid w:val="00B0302D"/>
    <w:rsid w:val="00B03CAC"/>
    <w:rsid w:val="00B07051"/>
    <w:rsid w:val="00B1064D"/>
    <w:rsid w:val="00B13857"/>
    <w:rsid w:val="00B13C83"/>
    <w:rsid w:val="00B15E33"/>
    <w:rsid w:val="00B20EB5"/>
    <w:rsid w:val="00B2117B"/>
    <w:rsid w:val="00B230D0"/>
    <w:rsid w:val="00B318E7"/>
    <w:rsid w:val="00B32BC3"/>
    <w:rsid w:val="00B330B0"/>
    <w:rsid w:val="00B365AE"/>
    <w:rsid w:val="00B3752B"/>
    <w:rsid w:val="00B40120"/>
    <w:rsid w:val="00B41D3D"/>
    <w:rsid w:val="00B42449"/>
    <w:rsid w:val="00B428FE"/>
    <w:rsid w:val="00B42B68"/>
    <w:rsid w:val="00B50363"/>
    <w:rsid w:val="00B52596"/>
    <w:rsid w:val="00B5393D"/>
    <w:rsid w:val="00B53E64"/>
    <w:rsid w:val="00B54388"/>
    <w:rsid w:val="00B54ACC"/>
    <w:rsid w:val="00B57839"/>
    <w:rsid w:val="00B61E88"/>
    <w:rsid w:val="00B63FE0"/>
    <w:rsid w:val="00B65E22"/>
    <w:rsid w:val="00B67556"/>
    <w:rsid w:val="00B702A3"/>
    <w:rsid w:val="00B7122C"/>
    <w:rsid w:val="00B72143"/>
    <w:rsid w:val="00B72C31"/>
    <w:rsid w:val="00B73ACC"/>
    <w:rsid w:val="00B73F03"/>
    <w:rsid w:val="00B744FA"/>
    <w:rsid w:val="00B74930"/>
    <w:rsid w:val="00B7778D"/>
    <w:rsid w:val="00B80015"/>
    <w:rsid w:val="00B80245"/>
    <w:rsid w:val="00B83659"/>
    <w:rsid w:val="00B839DD"/>
    <w:rsid w:val="00B840FF"/>
    <w:rsid w:val="00B845C5"/>
    <w:rsid w:val="00B864CB"/>
    <w:rsid w:val="00B86E72"/>
    <w:rsid w:val="00B870D0"/>
    <w:rsid w:val="00B87277"/>
    <w:rsid w:val="00B92BC8"/>
    <w:rsid w:val="00B92F08"/>
    <w:rsid w:val="00B9324C"/>
    <w:rsid w:val="00B9337E"/>
    <w:rsid w:val="00B93F68"/>
    <w:rsid w:val="00B956B0"/>
    <w:rsid w:val="00B95D33"/>
    <w:rsid w:val="00B967B3"/>
    <w:rsid w:val="00BA0F3B"/>
    <w:rsid w:val="00BA15C2"/>
    <w:rsid w:val="00BA392F"/>
    <w:rsid w:val="00BA4734"/>
    <w:rsid w:val="00BA6D29"/>
    <w:rsid w:val="00BA7E1F"/>
    <w:rsid w:val="00BB20B8"/>
    <w:rsid w:val="00BB329B"/>
    <w:rsid w:val="00BB5555"/>
    <w:rsid w:val="00BB7109"/>
    <w:rsid w:val="00BB7BAD"/>
    <w:rsid w:val="00BC0A14"/>
    <w:rsid w:val="00BC274A"/>
    <w:rsid w:val="00BC29D0"/>
    <w:rsid w:val="00BC4961"/>
    <w:rsid w:val="00BC74F3"/>
    <w:rsid w:val="00BD071A"/>
    <w:rsid w:val="00BD18C0"/>
    <w:rsid w:val="00BD2C07"/>
    <w:rsid w:val="00BD3339"/>
    <w:rsid w:val="00BD4CFE"/>
    <w:rsid w:val="00BD569A"/>
    <w:rsid w:val="00BD5D84"/>
    <w:rsid w:val="00BE0D6D"/>
    <w:rsid w:val="00BE6D3C"/>
    <w:rsid w:val="00BE6EA1"/>
    <w:rsid w:val="00BE7791"/>
    <w:rsid w:val="00BF0E90"/>
    <w:rsid w:val="00BF1B18"/>
    <w:rsid w:val="00BF2A7D"/>
    <w:rsid w:val="00BF3DB3"/>
    <w:rsid w:val="00BF4B49"/>
    <w:rsid w:val="00BF501B"/>
    <w:rsid w:val="00BF67C2"/>
    <w:rsid w:val="00BF77F8"/>
    <w:rsid w:val="00C027D4"/>
    <w:rsid w:val="00C028AE"/>
    <w:rsid w:val="00C03EC7"/>
    <w:rsid w:val="00C059F3"/>
    <w:rsid w:val="00C10875"/>
    <w:rsid w:val="00C10B2D"/>
    <w:rsid w:val="00C10FD1"/>
    <w:rsid w:val="00C138D6"/>
    <w:rsid w:val="00C1606E"/>
    <w:rsid w:val="00C17529"/>
    <w:rsid w:val="00C20211"/>
    <w:rsid w:val="00C20324"/>
    <w:rsid w:val="00C222A1"/>
    <w:rsid w:val="00C24197"/>
    <w:rsid w:val="00C24EE8"/>
    <w:rsid w:val="00C265B3"/>
    <w:rsid w:val="00C268DD"/>
    <w:rsid w:val="00C27CE8"/>
    <w:rsid w:val="00C31186"/>
    <w:rsid w:val="00C325E1"/>
    <w:rsid w:val="00C33B9A"/>
    <w:rsid w:val="00C35C2A"/>
    <w:rsid w:val="00C36A83"/>
    <w:rsid w:val="00C36B35"/>
    <w:rsid w:val="00C36B83"/>
    <w:rsid w:val="00C36FBA"/>
    <w:rsid w:val="00C37719"/>
    <w:rsid w:val="00C432E0"/>
    <w:rsid w:val="00C44D88"/>
    <w:rsid w:val="00C5015E"/>
    <w:rsid w:val="00C502E3"/>
    <w:rsid w:val="00C50669"/>
    <w:rsid w:val="00C5309C"/>
    <w:rsid w:val="00C55624"/>
    <w:rsid w:val="00C5605A"/>
    <w:rsid w:val="00C56EFB"/>
    <w:rsid w:val="00C63627"/>
    <w:rsid w:val="00C640FB"/>
    <w:rsid w:val="00C658AD"/>
    <w:rsid w:val="00C65D90"/>
    <w:rsid w:val="00C70B47"/>
    <w:rsid w:val="00C7281A"/>
    <w:rsid w:val="00C728A8"/>
    <w:rsid w:val="00C7352B"/>
    <w:rsid w:val="00C74B19"/>
    <w:rsid w:val="00C74D8E"/>
    <w:rsid w:val="00C75FB9"/>
    <w:rsid w:val="00C82B6C"/>
    <w:rsid w:val="00C844ED"/>
    <w:rsid w:val="00C84781"/>
    <w:rsid w:val="00C908CF"/>
    <w:rsid w:val="00C912EA"/>
    <w:rsid w:val="00C91668"/>
    <w:rsid w:val="00C91EB6"/>
    <w:rsid w:val="00C93893"/>
    <w:rsid w:val="00C95402"/>
    <w:rsid w:val="00C9609A"/>
    <w:rsid w:val="00CA248E"/>
    <w:rsid w:val="00CA3B61"/>
    <w:rsid w:val="00CA4B01"/>
    <w:rsid w:val="00CA4D77"/>
    <w:rsid w:val="00CA7701"/>
    <w:rsid w:val="00CA7D88"/>
    <w:rsid w:val="00CB14B5"/>
    <w:rsid w:val="00CB399A"/>
    <w:rsid w:val="00CB486A"/>
    <w:rsid w:val="00CB637D"/>
    <w:rsid w:val="00CB644B"/>
    <w:rsid w:val="00CB70B4"/>
    <w:rsid w:val="00CB79E9"/>
    <w:rsid w:val="00CC1658"/>
    <w:rsid w:val="00CC3C69"/>
    <w:rsid w:val="00CC42C2"/>
    <w:rsid w:val="00CC48CD"/>
    <w:rsid w:val="00CC6CFD"/>
    <w:rsid w:val="00CC78E3"/>
    <w:rsid w:val="00CD040D"/>
    <w:rsid w:val="00CD134C"/>
    <w:rsid w:val="00CD1CA9"/>
    <w:rsid w:val="00CD2E70"/>
    <w:rsid w:val="00CD373B"/>
    <w:rsid w:val="00CE1209"/>
    <w:rsid w:val="00CE1D4A"/>
    <w:rsid w:val="00CE34FE"/>
    <w:rsid w:val="00CE553B"/>
    <w:rsid w:val="00CE5A8B"/>
    <w:rsid w:val="00CE628D"/>
    <w:rsid w:val="00CE6ECC"/>
    <w:rsid w:val="00CF4797"/>
    <w:rsid w:val="00CF6FE3"/>
    <w:rsid w:val="00D02FC0"/>
    <w:rsid w:val="00D04857"/>
    <w:rsid w:val="00D05663"/>
    <w:rsid w:val="00D06233"/>
    <w:rsid w:val="00D07498"/>
    <w:rsid w:val="00D1007F"/>
    <w:rsid w:val="00D1010C"/>
    <w:rsid w:val="00D1229F"/>
    <w:rsid w:val="00D13112"/>
    <w:rsid w:val="00D169FE"/>
    <w:rsid w:val="00D16B11"/>
    <w:rsid w:val="00D20824"/>
    <w:rsid w:val="00D21260"/>
    <w:rsid w:val="00D212E7"/>
    <w:rsid w:val="00D21A61"/>
    <w:rsid w:val="00D22CB0"/>
    <w:rsid w:val="00D26542"/>
    <w:rsid w:val="00D2767E"/>
    <w:rsid w:val="00D27BAE"/>
    <w:rsid w:val="00D27CD5"/>
    <w:rsid w:val="00D34C48"/>
    <w:rsid w:val="00D37A99"/>
    <w:rsid w:val="00D41CFD"/>
    <w:rsid w:val="00D422B7"/>
    <w:rsid w:val="00D44322"/>
    <w:rsid w:val="00D44347"/>
    <w:rsid w:val="00D4525A"/>
    <w:rsid w:val="00D53B0C"/>
    <w:rsid w:val="00D601B4"/>
    <w:rsid w:val="00D63FA4"/>
    <w:rsid w:val="00D64957"/>
    <w:rsid w:val="00D64E07"/>
    <w:rsid w:val="00D65A12"/>
    <w:rsid w:val="00D65B5F"/>
    <w:rsid w:val="00D6634E"/>
    <w:rsid w:val="00D70308"/>
    <w:rsid w:val="00D7181A"/>
    <w:rsid w:val="00D72214"/>
    <w:rsid w:val="00D72BC4"/>
    <w:rsid w:val="00D74E41"/>
    <w:rsid w:val="00D764DB"/>
    <w:rsid w:val="00D769E9"/>
    <w:rsid w:val="00D77DFC"/>
    <w:rsid w:val="00D815F4"/>
    <w:rsid w:val="00D81940"/>
    <w:rsid w:val="00D82E47"/>
    <w:rsid w:val="00D843C1"/>
    <w:rsid w:val="00D8470B"/>
    <w:rsid w:val="00D84DBA"/>
    <w:rsid w:val="00D85447"/>
    <w:rsid w:val="00D85C8A"/>
    <w:rsid w:val="00D96E1B"/>
    <w:rsid w:val="00D9723B"/>
    <w:rsid w:val="00D97722"/>
    <w:rsid w:val="00DA2B14"/>
    <w:rsid w:val="00DA345F"/>
    <w:rsid w:val="00DA34F3"/>
    <w:rsid w:val="00DB0879"/>
    <w:rsid w:val="00DB55A6"/>
    <w:rsid w:val="00DB5E3A"/>
    <w:rsid w:val="00DB78BF"/>
    <w:rsid w:val="00DC1302"/>
    <w:rsid w:val="00DC16C4"/>
    <w:rsid w:val="00DC16DE"/>
    <w:rsid w:val="00DC25F2"/>
    <w:rsid w:val="00DC2DD7"/>
    <w:rsid w:val="00DC2E4D"/>
    <w:rsid w:val="00DC4800"/>
    <w:rsid w:val="00DC7103"/>
    <w:rsid w:val="00DD0507"/>
    <w:rsid w:val="00DD35E5"/>
    <w:rsid w:val="00DD6FF4"/>
    <w:rsid w:val="00DE008A"/>
    <w:rsid w:val="00DE18DA"/>
    <w:rsid w:val="00DE2EA6"/>
    <w:rsid w:val="00DE35CA"/>
    <w:rsid w:val="00DE4124"/>
    <w:rsid w:val="00DF0E91"/>
    <w:rsid w:val="00DF2310"/>
    <w:rsid w:val="00DF38F1"/>
    <w:rsid w:val="00DF41B0"/>
    <w:rsid w:val="00DF5EE5"/>
    <w:rsid w:val="00E0139E"/>
    <w:rsid w:val="00E02ACF"/>
    <w:rsid w:val="00E03CF5"/>
    <w:rsid w:val="00E03DB9"/>
    <w:rsid w:val="00E04DDF"/>
    <w:rsid w:val="00E05433"/>
    <w:rsid w:val="00E0749A"/>
    <w:rsid w:val="00E12ABD"/>
    <w:rsid w:val="00E17CB3"/>
    <w:rsid w:val="00E2168B"/>
    <w:rsid w:val="00E24B9C"/>
    <w:rsid w:val="00E265DB"/>
    <w:rsid w:val="00E27FA8"/>
    <w:rsid w:val="00E30158"/>
    <w:rsid w:val="00E31581"/>
    <w:rsid w:val="00E320DC"/>
    <w:rsid w:val="00E357C0"/>
    <w:rsid w:val="00E36BDF"/>
    <w:rsid w:val="00E37D64"/>
    <w:rsid w:val="00E41461"/>
    <w:rsid w:val="00E4205B"/>
    <w:rsid w:val="00E4244B"/>
    <w:rsid w:val="00E42F9F"/>
    <w:rsid w:val="00E4400D"/>
    <w:rsid w:val="00E44510"/>
    <w:rsid w:val="00E447A8"/>
    <w:rsid w:val="00E449EB"/>
    <w:rsid w:val="00E4530E"/>
    <w:rsid w:val="00E464CE"/>
    <w:rsid w:val="00E472B3"/>
    <w:rsid w:val="00E51E05"/>
    <w:rsid w:val="00E51E6E"/>
    <w:rsid w:val="00E5332F"/>
    <w:rsid w:val="00E56B75"/>
    <w:rsid w:val="00E6067B"/>
    <w:rsid w:val="00E6098B"/>
    <w:rsid w:val="00E6218F"/>
    <w:rsid w:val="00E621DF"/>
    <w:rsid w:val="00E623CA"/>
    <w:rsid w:val="00E62C28"/>
    <w:rsid w:val="00E62C42"/>
    <w:rsid w:val="00E62C7D"/>
    <w:rsid w:val="00E64DB9"/>
    <w:rsid w:val="00E64E91"/>
    <w:rsid w:val="00E67080"/>
    <w:rsid w:val="00E6764F"/>
    <w:rsid w:val="00E709A3"/>
    <w:rsid w:val="00E72EF7"/>
    <w:rsid w:val="00E75BBF"/>
    <w:rsid w:val="00E76B52"/>
    <w:rsid w:val="00E76DC3"/>
    <w:rsid w:val="00E77B37"/>
    <w:rsid w:val="00E77C53"/>
    <w:rsid w:val="00E77F9E"/>
    <w:rsid w:val="00E8362E"/>
    <w:rsid w:val="00E84EAD"/>
    <w:rsid w:val="00E85A4A"/>
    <w:rsid w:val="00E86F87"/>
    <w:rsid w:val="00E90145"/>
    <w:rsid w:val="00E91503"/>
    <w:rsid w:val="00E91988"/>
    <w:rsid w:val="00E921AD"/>
    <w:rsid w:val="00E92A1E"/>
    <w:rsid w:val="00E9418A"/>
    <w:rsid w:val="00E94C31"/>
    <w:rsid w:val="00E9619D"/>
    <w:rsid w:val="00E969D4"/>
    <w:rsid w:val="00E9739C"/>
    <w:rsid w:val="00EA1491"/>
    <w:rsid w:val="00EA3284"/>
    <w:rsid w:val="00EA4B02"/>
    <w:rsid w:val="00EA632D"/>
    <w:rsid w:val="00EA7034"/>
    <w:rsid w:val="00EA7674"/>
    <w:rsid w:val="00EB20BD"/>
    <w:rsid w:val="00EB39EA"/>
    <w:rsid w:val="00EB3D89"/>
    <w:rsid w:val="00EB4B4D"/>
    <w:rsid w:val="00EB4C43"/>
    <w:rsid w:val="00EB5DEE"/>
    <w:rsid w:val="00EB7655"/>
    <w:rsid w:val="00EC319D"/>
    <w:rsid w:val="00EC3739"/>
    <w:rsid w:val="00EC434C"/>
    <w:rsid w:val="00EC53E1"/>
    <w:rsid w:val="00EC5682"/>
    <w:rsid w:val="00EC5D94"/>
    <w:rsid w:val="00ED4E3C"/>
    <w:rsid w:val="00ED6D66"/>
    <w:rsid w:val="00ED7941"/>
    <w:rsid w:val="00ED795B"/>
    <w:rsid w:val="00EE058A"/>
    <w:rsid w:val="00EE1E32"/>
    <w:rsid w:val="00EE1EF8"/>
    <w:rsid w:val="00EE4962"/>
    <w:rsid w:val="00EE5572"/>
    <w:rsid w:val="00EE5775"/>
    <w:rsid w:val="00EF0019"/>
    <w:rsid w:val="00EF25F6"/>
    <w:rsid w:val="00EF4304"/>
    <w:rsid w:val="00EF4C77"/>
    <w:rsid w:val="00EF4C95"/>
    <w:rsid w:val="00F01155"/>
    <w:rsid w:val="00F0512E"/>
    <w:rsid w:val="00F05F3D"/>
    <w:rsid w:val="00F1159A"/>
    <w:rsid w:val="00F116FF"/>
    <w:rsid w:val="00F11E91"/>
    <w:rsid w:val="00F12690"/>
    <w:rsid w:val="00F14483"/>
    <w:rsid w:val="00F14C8B"/>
    <w:rsid w:val="00F14DBA"/>
    <w:rsid w:val="00F16510"/>
    <w:rsid w:val="00F21AF2"/>
    <w:rsid w:val="00F21FEA"/>
    <w:rsid w:val="00F227BD"/>
    <w:rsid w:val="00F22B9D"/>
    <w:rsid w:val="00F22D6B"/>
    <w:rsid w:val="00F2640F"/>
    <w:rsid w:val="00F30214"/>
    <w:rsid w:val="00F33EC3"/>
    <w:rsid w:val="00F347D3"/>
    <w:rsid w:val="00F3548A"/>
    <w:rsid w:val="00F35CCE"/>
    <w:rsid w:val="00F36431"/>
    <w:rsid w:val="00F365E1"/>
    <w:rsid w:val="00F371E1"/>
    <w:rsid w:val="00F42FB2"/>
    <w:rsid w:val="00F458CF"/>
    <w:rsid w:val="00F45D76"/>
    <w:rsid w:val="00F46A35"/>
    <w:rsid w:val="00F47357"/>
    <w:rsid w:val="00F47A1B"/>
    <w:rsid w:val="00F50B4A"/>
    <w:rsid w:val="00F523DA"/>
    <w:rsid w:val="00F54416"/>
    <w:rsid w:val="00F54B4F"/>
    <w:rsid w:val="00F54B60"/>
    <w:rsid w:val="00F61B0D"/>
    <w:rsid w:val="00F61C9F"/>
    <w:rsid w:val="00F66184"/>
    <w:rsid w:val="00F70566"/>
    <w:rsid w:val="00F70730"/>
    <w:rsid w:val="00F71545"/>
    <w:rsid w:val="00F72C15"/>
    <w:rsid w:val="00F73CAD"/>
    <w:rsid w:val="00F745A6"/>
    <w:rsid w:val="00F75A0F"/>
    <w:rsid w:val="00F833E6"/>
    <w:rsid w:val="00F839C8"/>
    <w:rsid w:val="00F83B87"/>
    <w:rsid w:val="00F84746"/>
    <w:rsid w:val="00F85BC9"/>
    <w:rsid w:val="00F91331"/>
    <w:rsid w:val="00F91B06"/>
    <w:rsid w:val="00F920EB"/>
    <w:rsid w:val="00F9214C"/>
    <w:rsid w:val="00F9482C"/>
    <w:rsid w:val="00FA0F6F"/>
    <w:rsid w:val="00FA16E3"/>
    <w:rsid w:val="00FA5529"/>
    <w:rsid w:val="00FA5778"/>
    <w:rsid w:val="00FA59E9"/>
    <w:rsid w:val="00FA5D7E"/>
    <w:rsid w:val="00FA6536"/>
    <w:rsid w:val="00FA6B6A"/>
    <w:rsid w:val="00FA7631"/>
    <w:rsid w:val="00FB0C17"/>
    <w:rsid w:val="00FB1B42"/>
    <w:rsid w:val="00FB232F"/>
    <w:rsid w:val="00FB4001"/>
    <w:rsid w:val="00FC00DC"/>
    <w:rsid w:val="00FC0C0F"/>
    <w:rsid w:val="00FC2993"/>
    <w:rsid w:val="00FC32FD"/>
    <w:rsid w:val="00FC45E4"/>
    <w:rsid w:val="00FC6A2F"/>
    <w:rsid w:val="00FC6CE6"/>
    <w:rsid w:val="00FD2B55"/>
    <w:rsid w:val="00FD4435"/>
    <w:rsid w:val="00FD7002"/>
    <w:rsid w:val="00FE00E8"/>
    <w:rsid w:val="00FE2241"/>
    <w:rsid w:val="00FE40C7"/>
    <w:rsid w:val="00FE4917"/>
    <w:rsid w:val="00FE4E2D"/>
    <w:rsid w:val="00FE4EA6"/>
    <w:rsid w:val="00FE5643"/>
    <w:rsid w:val="00FE6ACE"/>
    <w:rsid w:val="00FE7ABF"/>
    <w:rsid w:val="00FF2480"/>
    <w:rsid w:val="00FF4E78"/>
    <w:rsid w:val="00FF5823"/>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ED8252-5632-45DC-85CF-C701BC1A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00" w:hanging="360"/>
    </w:pPr>
    <w:rPr>
      <w:rFonts w:ascii="Calibri" w:eastAsia="Calibri" w:hAnsi="Calibri"/>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25CD"/>
    <w:pPr>
      <w:tabs>
        <w:tab w:val="center" w:pos="4680"/>
        <w:tab w:val="right" w:pos="9360"/>
      </w:tabs>
    </w:pPr>
  </w:style>
  <w:style w:type="character" w:customStyle="1" w:styleId="HeaderChar">
    <w:name w:val="Header Char"/>
    <w:basedOn w:val="DefaultParagraphFont"/>
    <w:link w:val="Header"/>
    <w:uiPriority w:val="99"/>
    <w:rsid w:val="003B25CD"/>
  </w:style>
  <w:style w:type="paragraph" w:styleId="Footer">
    <w:name w:val="footer"/>
    <w:basedOn w:val="Normal"/>
    <w:link w:val="FooterChar"/>
    <w:uiPriority w:val="99"/>
    <w:unhideWhenUsed/>
    <w:rsid w:val="003B25CD"/>
    <w:pPr>
      <w:tabs>
        <w:tab w:val="center" w:pos="4680"/>
        <w:tab w:val="right" w:pos="9360"/>
      </w:tabs>
    </w:pPr>
  </w:style>
  <w:style w:type="character" w:customStyle="1" w:styleId="FooterChar">
    <w:name w:val="Footer Char"/>
    <w:basedOn w:val="DefaultParagraphFont"/>
    <w:link w:val="Footer"/>
    <w:uiPriority w:val="99"/>
    <w:rsid w:val="003B25CD"/>
  </w:style>
  <w:style w:type="paragraph" w:styleId="BalloonText">
    <w:name w:val="Balloon Text"/>
    <w:basedOn w:val="Normal"/>
    <w:link w:val="BalloonTextChar"/>
    <w:uiPriority w:val="99"/>
    <w:semiHidden/>
    <w:unhideWhenUsed/>
    <w:rsid w:val="0013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0F7"/>
    <w:rPr>
      <w:rFonts w:ascii="Segoe UI" w:hAnsi="Segoe UI" w:cs="Segoe UI"/>
      <w:sz w:val="18"/>
      <w:szCs w:val="18"/>
    </w:rPr>
  </w:style>
  <w:style w:type="numbering" w:customStyle="1" w:styleId="List1">
    <w:name w:val="List 1"/>
    <w:basedOn w:val="NoList"/>
    <w:rsid w:val="00BD569A"/>
    <w:pPr>
      <w:numPr>
        <w:numId w:val="8"/>
      </w:numPr>
    </w:pPr>
  </w:style>
  <w:style w:type="character" w:styleId="Hyperlink">
    <w:name w:val="Hyperlink"/>
    <w:basedOn w:val="DefaultParagraphFont"/>
    <w:uiPriority w:val="99"/>
    <w:unhideWhenUsed/>
    <w:rsid w:val="004D4519"/>
    <w:rPr>
      <w:color w:val="0000FF" w:themeColor="hyperlink"/>
      <w:u w:val="single"/>
    </w:rPr>
  </w:style>
  <w:style w:type="character" w:styleId="FollowedHyperlink">
    <w:name w:val="FollowedHyperlink"/>
    <w:basedOn w:val="DefaultParagraphFont"/>
    <w:uiPriority w:val="99"/>
    <w:semiHidden/>
    <w:unhideWhenUsed/>
    <w:rsid w:val="00513F8F"/>
    <w:rPr>
      <w:color w:val="800080" w:themeColor="followedHyperlink"/>
      <w:u w:val="single"/>
    </w:rPr>
  </w:style>
  <w:style w:type="character" w:customStyle="1" w:styleId="BodyTextChar">
    <w:name w:val="Body Text Char"/>
    <w:basedOn w:val="DefaultParagraphFont"/>
    <w:link w:val="BodyText"/>
    <w:uiPriority w:val="1"/>
    <w:rsid w:val="0025659C"/>
    <w:rPr>
      <w:rFonts w:ascii="Calibri" w:eastAsia="Calibri" w:hAnsi="Calibri"/>
      <w:b/>
      <w:bCs/>
    </w:rPr>
  </w:style>
  <w:style w:type="character" w:styleId="CommentReference">
    <w:name w:val="annotation reference"/>
    <w:basedOn w:val="DefaultParagraphFont"/>
    <w:uiPriority w:val="99"/>
    <w:semiHidden/>
    <w:unhideWhenUsed/>
    <w:rsid w:val="00564DF3"/>
    <w:rPr>
      <w:sz w:val="16"/>
      <w:szCs w:val="16"/>
    </w:rPr>
  </w:style>
  <w:style w:type="paragraph" w:styleId="CommentText">
    <w:name w:val="annotation text"/>
    <w:basedOn w:val="Normal"/>
    <w:link w:val="CommentTextChar"/>
    <w:uiPriority w:val="99"/>
    <w:semiHidden/>
    <w:unhideWhenUsed/>
    <w:rsid w:val="00564DF3"/>
    <w:rPr>
      <w:sz w:val="20"/>
      <w:szCs w:val="20"/>
    </w:rPr>
  </w:style>
  <w:style w:type="character" w:customStyle="1" w:styleId="CommentTextChar">
    <w:name w:val="Comment Text Char"/>
    <w:basedOn w:val="DefaultParagraphFont"/>
    <w:link w:val="CommentText"/>
    <w:uiPriority w:val="99"/>
    <w:semiHidden/>
    <w:rsid w:val="00564DF3"/>
    <w:rPr>
      <w:sz w:val="20"/>
      <w:szCs w:val="20"/>
    </w:rPr>
  </w:style>
  <w:style w:type="paragraph" w:styleId="CommentSubject">
    <w:name w:val="annotation subject"/>
    <w:basedOn w:val="CommentText"/>
    <w:next w:val="CommentText"/>
    <w:link w:val="CommentSubjectChar"/>
    <w:uiPriority w:val="99"/>
    <w:semiHidden/>
    <w:unhideWhenUsed/>
    <w:rsid w:val="00564DF3"/>
    <w:rPr>
      <w:b/>
      <w:bCs/>
    </w:rPr>
  </w:style>
  <w:style w:type="character" w:customStyle="1" w:styleId="CommentSubjectChar">
    <w:name w:val="Comment Subject Char"/>
    <w:basedOn w:val="CommentTextChar"/>
    <w:link w:val="CommentSubject"/>
    <w:uiPriority w:val="99"/>
    <w:semiHidden/>
    <w:rsid w:val="00564DF3"/>
    <w:rPr>
      <w:b/>
      <w:bCs/>
      <w:sz w:val="20"/>
      <w:szCs w:val="20"/>
    </w:rPr>
  </w:style>
  <w:style w:type="character" w:styleId="Strong">
    <w:name w:val="Strong"/>
    <w:basedOn w:val="DefaultParagraphFont"/>
    <w:uiPriority w:val="22"/>
    <w:qFormat/>
    <w:rsid w:val="000B27E8"/>
    <w:rPr>
      <w:b/>
      <w:bCs/>
    </w:rPr>
  </w:style>
  <w:style w:type="paragraph" w:styleId="Revision">
    <w:name w:val="Revision"/>
    <w:hidden/>
    <w:uiPriority w:val="99"/>
    <w:semiHidden/>
    <w:rsid w:val="00C9166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12687">
      <w:bodyDiv w:val="1"/>
      <w:marLeft w:val="60"/>
      <w:marRight w:val="60"/>
      <w:marTop w:val="60"/>
      <w:marBottom w:val="15"/>
      <w:divBdr>
        <w:top w:val="none" w:sz="0" w:space="0" w:color="auto"/>
        <w:left w:val="none" w:sz="0" w:space="0" w:color="auto"/>
        <w:bottom w:val="none" w:sz="0" w:space="0" w:color="auto"/>
        <w:right w:val="none" w:sz="0" w:space="0" w:color="auto"/>
      </w:divBdr>
      <w:divsChild>
        <w:div w:id="441845848">
          <w:marLeft w:val="0"/>
          <w:marRight w:val="0"/>
          <w:marTop w:val="0"/>
          <w:marBottom w:val="0"/>
          <w:divBdr>
            <w:top w:val="none" w:sz="0" w:space="0" w:color="auto"/>
            <w:left w:val="none" w:sz="0" w:space="0" w:color="auto"/>
            <w:bottom w:val="none" w:sz="0" w:space="0" w:color="auto"/>
            <w:right w:val="none" w:sz="0" w:space="0" w:color="auto"/>
          </w:divBdr>
        </w:div>
      </w:divsChild>
    </w:div>
    <w:div w:id="855191193">
      <w:bodyDiv w:val="1"/>
      <w:marLeft w:val="0"/>
      <w:marRight w:val="0"/>
      <w:marTop w:val="0"/>
      <w:marBottom w:val="0"/>
      <w:divBdr>
        <w:top w:val="none" w:sz="0" w:space="0" w:color="auto"/>
        <w:left w:val="none" w:sz="0" w:space="0" w:color="auto"/>
        <w:bottom w:val="none" w:sz="0" w:space="0" w:color="auto"/>
        <w:right w:val="none" w:sz="0" w:space="0" w:color="auto"/>
      </w:divBdr>
    </w:div>
    <w:div w:id="1295066782">
      <w:bodyDiv w:val="1"/>
      <w:marLeft w:val="60"/>
      <w:marRight w:val="60"/>
      <w:marTop w:val="60"/>
      <w:marBottom w:val="15"/>
      <w:divBdr>
        <w:top w:val="none" w:sz="0" w:space="0" w:color="auto"/>
        <w:left w:val="none" w:sz="0" w:space="0" w:color="auto"/>
        <w:bottom w:val="none" w:sz="0" w:space="0" w:color="auto"/>
        <w:right w:val="none" w:sz="0" w:space="0" w:color="auto"/>
      </w:divBdr>
      <w:divsChild>
        <w:div w:id="2077631045">
          <w:marLeft w:val="0"/>
          <w:marRight w:val="0"/>
          <w:marTop w:val="0"/>
          <w:marBottom w:val="0"/>
          <w:divBdr>
            <w:top w:val="none" w:sz="0" w:space="0" w:color="auto"/>
            <w:left w:val="none" w:sz="0" w:space="0" w:color="auto"/>
            <w:bottom w:val="none" w:sz="0" w:space="0" w:color="auto"/>
            <w:right w:val="none" w:sz="0" w:space="0" w:color="auto"/>
          </w:divBdr>
        </w:div>
      </w:divsChild>
    </w:div>
    <w:div w:id="2098862618">
      <w:bodyDiv w:val="1"/>
      <w:marLeft w:val="60"/>
      <w:marRight w:val="60"/>
      <w:marTop w:val="60"/>
      <w:marBottom w:val="15"/>
      <w:divBdr>
        <w:top w:val="none" w:sz="0" w:space="0" w:color="auto"/>
        <w:left w:val="none" w:sz="0" w:space="0" w:color="auto"/>
        <w:bottom w:val="none" w:sz="0" w:space="0" w:color="auto"/>
        <w:right w:val="none" w:sz="0" w:space="0" w:color="auto"/>
      </w:divBdr>
      <w:divsChild>
        <w:div w:id="1205168232">
          <w:marLeft w:val="0"/>
          <w:marRight w:val="0"/>
          <w:marTop w:val="0"/>
          <w:marBottom w:val="0"/>
          <w:divBdr>
            <w:top w:val="none" w:sz="0" w:space="0" w:color="auto"/>
            <w:left w:val="none" w:sz="0" w:space="0" w:color="auto"/>
            <w:bottom w:val="none" w:sz="0" w:space="0" w:color="auto"/>
            <w:right w:val="none" w:sz="0" w:space="0" w:color="auto"/>
          </w:divBdr>
        </w:div>
        <w:div w:id="80224379">
          <w:marLeft w:val="0"/>
          <w:marRight w:val="0"/>
          <w:marTop w:val="0"/>
          <w:marBottom w:val="0"/>
          <w:divBdr>
            <w:top w:val="none" w:sz="0" w:space="0" w:color="auto"/>
            <w:left w:val="none" w:sz="0" w:space="0" w:color="auto"/>
            <w:bottom w:val="none" w:sz="0" w:space="0" w:color="auto"/>
            <w:right w:val="none" w:sz="0" w:space="0" w:color="auto"/>
          </w:divBdr>
        </w:div>
        <w:div w:id="4933750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cef-irc.org/publications/series/report-ca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sf-fsr.gc.ca/about-au_sujet/index-eng.aspx" TargetMode="External"/><Relationship Id="rId5" Type="http://schemas.openxmlformats.org/officeDocument/2006/relationships/webSettings" Target="webSettings.xml"/><Relationship Id="rId10" Type="http://schemas.openxmlformats.org/officeDocument/2006/relationships/hyperlink" Target="https://journals.sagepub.com/doi/abs/10.1177/0193841X890130010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jcsh-cces.ca/" TargetMode="External"/><Relationship Id="rId1" Type="http://schemas.openxmlformats.org/officeDocument/2006/relationships/hyperlink" Target="http://www.jcsh-cc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7257B-F1F0-4756-8587-2598D87D5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1218</Words>
  <Characters>6961</Characters>
  <Application>Microsoft Office Word</Application>
  <DocSecurity>0</DocSecurity>
  <Lines>580</Lines>
  <Paragraphs>511</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sjhornby</dc:creator>
  <cp:lastModifiedBy>Susan Hornby</cp:lastModifiedBy>
  <cp:revision>2</cp:revision>
  <cp:lastPrinted>2018-01-05T14:17:00Z</cp:lastPrinted>
  <dcterms:created xsi:type="dcterms:W3CDTF">2020-04-08T12:58:00Z</dcterms:created>
  <dcterms:modified xsi:type="dcterms:W3CDTF">2020-04-08T12:58:00Z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2017-09-07T00:00:00Z</vt:filetime>
  </property>
  <property fmtid="{D5CDD505-2E9C-101B-9397-08002B2CF9AE}" pid="3" name="LastSaved">
    <vt:filetime>2017-09-11T00:00:00Z</vt:filetime>
  </property>
</Properties>
</file>